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5CE9D" w14:textId="01EC5ACA" w:rsidR="00EE1DA0" w:rsidRPr="0050203A" w:rsidRDefault="00EE1DA0" w:rsidP="00EE1DA0">
      <w:pPr>
        <w:jc w:val="center"/>
        <w:rPr>
          <w:b/>
        </w:rPr>
      </w:pPr>
      <w:r w:rsidRPr="0050203A">
        <w:rPr>
          <w:b/>
        </w:rPr>
        <w:t>Пояснительная записка</w:t>
      </w:r>
    </w:p>
    <w:p w14:paraId="50CD0349" w14:textId="0ECBE970" w:rsidR="003C66C7" w:rsidRPr="003C66C7" w:rsidRDefault="00EE1DA0" w:rsidP="003C66C7">
      <w:pPr>
        <w:pStyle w:val="11"/>
        <w:shd w:val="clear" w:color="auto" w:fill="FFFFFF" w:themeFill="background1"/>
        <w:ind w:left="0"/>
        <w:jc w:val="both"/>
        <w:rPr>
          <w:b w:val="0"/>
          <w:bCs w:val="0"/>
          <w:sz w:val="24"/>
          <w:szCs w:val="24"/>
        </w:rPr>
      </w:pPr>
      <w:r w:rsidRPr="003C66C7">
        <w:rPr>
          <w:b w:val="0"/>
          <w:bCs w:val="0"/>
          <w:sz w:val="24"/>
          <w:szCs w:val="24"/>
        </w:rPr>
        <w:t xml:space="preserve">к проекту </w:t>
      </w:r>
      <w:r w:rsidR="003C66C7" w:rsidRPr="003C66C7">
        <w:rPr>
          <w:b w:val="0"/>
          <w:bCs w:val="0"/>
          <w:sz w:val="24"/>
          <w:szCs w:val="24"/>
        </w:rPr>
        <w:t>СТ РК 973</w:t>
      </w:r>
      <w:r w:rsidR="008F2E8C">
        <w:rPr>
          <w:b w:val="0"/>
          <w:bCs w:val="0"/>
          <w:sz w:val="24"/>
          <w:szCs w:val="24"/>
          <w:lang w:val="ru-RU"/>
        </w:rPr>
        <w:t xml:space="preserve"> </w:t>
      </w:r>
      <w:r w:rsidR="003C66C7" w:rsidRPr="003C66C7">
        <w:rPr>
          <w:b w:val="0"/>
          <w:bCs w:val="0"/>
          <w:spacing w:val="-3"/>
          <w:sz w:val="24"/>
          <w:szCs w:val="24"/>
        </w:rPr>
        <w:t>«</w:t>
      </w:r>
      <w:r w:rsidR="003C66C7" w:rsidRPr="003C66C7">
        <w:rPr>
          <w:b w:val="0"/>
          <w:bCs w:val="0"/>
          <w:sz w:val="24"/>
          <w:szCs w:val="24"/>
        </w:rPr>
        <w:t>Материалы каменные и грунты, обработанные неорганическими вяжущими</w:t>
      </w:r>
      <w:r w:rsidR="00677964">
        <w:rPr>
          <w:b w:val="0"/>
          <w:bCs w:val="0"/>
          <w:sz w:val="24"/>
          <w:szCs w:val="24"/>
          <w:lang w:val="ru-RU"/>
        </w:rPr>
        <w:t>,</w:t>
      </w:r>
      <w:r w:rsidR="003C66C7" w:rsidRPr="003C66C7">
        <w:rPr>
          <w:b w:val="0"/>
          <w:bCs w:val="0"/>
          <w:sz w:val="24"/>
          <w:szCs w:val="24"/>
        </w:rPr>
        <w:t xml:space="preserve"> для дорожного и аэродромного строительства. Технические условия» (пересмотр)</w:t>
      </w:r>
    </w:p>
    <w:p w14:paraId="0C943049" w14:textId="6403EA59" w:rsidR="00EE1DA0" w:rsidRPr="0050203A" w:rsidRDefault="00EE1DA0" w:rsidP="003C66C7">
      <w:pPr>
        <w:widowControl w:val="0"/>
        <w:shd w:val="clear" w:color="auto" w:fill="FFFFFF" w:themeFill="background1"/>
        <w:autoSpaceDE w:val="0"/>
        <w:autoSpaceDN w:val="0"/>
        <w:ind w:firstLine="567"/>
        <w:jc w:val="center"/>
        <w:outlineLvl w:val="1"/>
        <w:rPr>
          <w:b/>
          <w:lang w:val="kk-KZ"/>
        </w:rPr>
      </w:pPr>
    </w:p>
    <w:p w14:paraId="0BA29C60" w14:textId="3EB59821" w:rsidR="00EE1DA0" w:rsidRDefault="00EE1DA0" w:rsidP="00EE1DA0">
      <w:pPr>
        <w:ind w:firstLine="567"/>
        <w:jc w:val="both"/>
        <w:rPr>
          <w:rFonts w:eastAsia="Calibri"/>
          <w:b/>
        </w:rPr>
      </w:pPr>
      <w:r w:rsidRPr="0050203A">
        <w:rPr>
          <w:rFonts w:eastAsia="Calibri"/>
          <w:b/>
        </w:rPr>
        <w:t xml:space="preserve">1 Техническое обоснование </w:t>
      </w:r>
      <w:r w:rsidRPr="0050203A">
        <w:rPr>
          <w:b/>
        </w:rPr>
        <w:t>раз</w:t>
      </w:r>
      <w:r w:rsidRPr="0050203A">
        <w:rPr>
          <w:rFonts w:eastAsia="Calibri"/>
          <w:b/>
        </w:rPr>
        <w:t>работки стандарта</w:t>
      </w:r>
    </w:p>
    <w:p w14:paraId="5799F477" w14:textId="77777777" w:rsidR="009E156F" w:rsidRPr="0050203A" w:rsidRDefault="009E156F" w:rsidP="00EE1DA0">
      <w:pPr>
        <w:ind w:firstLine="567"/>
        <w:jc w:val="both"/>
        <w:rPr>
          <w:rFonts w:eastAsia="Calibri"/>
          <w:b/>
        </w:rPr>
      </w:pPr>
    </w:p>
    <w:p w14:paraId="60D3F37F" w14:textId="36376BDA" w:rsidR="00F903E8" w:rsidRDefault="00F903E8" w:rsidP="00B97CE4">
      <w:pPr>
        <w:ind w:firstLine="567"/>
        <w:contextualSpacing/>
        <w:jc w:val="both"/>
        <w:rPr>
          <w:kern w:val="2"/>
          <w:lang w:val="kk-KZ"/>
        </w:rPr>
      </w:pPr>
      <w:r w:rsidRPr="00F903E8">
        <w:rPr>
          <w:kern w:val="2"/>
          <w:lang w:val="kk-KZ"/>
        </w:rPr>
        <w:t>Настоящий проект стандарта разработан в рамках работ по совершенствованию и актуализации нормативной базы автодорожной отрасли Республики Казахстан, вопросы развития которой регулярно рассматриваются на заседаниях Правительства и Совета безопасности. В настоящее время в дорожном строительстве применяются ГОСТ 23558-94 «Смеси щебеночно-гравийно-песчаные и грунты, обработанные неорганическими вяжущими материалами, для дорожного и аэродромного строительства. Технические условия» и СТ РК 973-2015 «Материалы каменные и грунты, обработанные неорганическими вяжущими, для дорожного и аэродромного строительства. Технические условия», а также ведомственные «Рекомендации» Р РК 218-108-2021. Однако действующая нормативная база требует пересмотра в связи с изменениями законодательства, реформированием системы нормативных документов и техническим устареванием положений. Прежде всего, ГОСТ 23558-94 и СТ РК 973-2015 не включены в доказательные базы Технического регламента «О безопасности зданий и сооружений, строительных материалов и изделий» (Приказ Министра индустрии и инфраструктурного развития Республики Казахстан от 9 июня 2023 года № 435) и ТР ТС 014/2011 «Безопасность автомобильных дорог». При этом согласно Приложению 1 указанного ТР РК под кодом ТНВЭД 2517 материалы и изделия (щебень, гравий, галька, наполнители) подпадают под его действие, а пункт 28 параграфа 5 устанавливает требования по улучшению свойств грунтов основания. В то же время в Приложении 3 к данному регламенту, содержащем перечень документов по стандартизации с правилами и методами исследований, ГОСТ 23558-94 и СТ РК 973-2015 отсутствуют, что создает пробел в нормативном обеспечении. Разрабатываемый проект СТ РК 973 (пересмотр) призван восполнить этот пробел и стать взаимосвязанным стандартом, включенным в перечень документов, применение которых на добровольной основе обеспечивает соблюдение требований указанного технического регламента. Дополнительным основанием для пересмотра является реформирование отраслевой нормативной базы в соответствии с ВН 1.5-001-2024, согласно которому такие виды документов, как «Рекомендации» (Р РК), выводятся из обращения, в связи с чем Р РК 218-108-2021 подлежит отмене после утверждения нового стандарта, а его положения должны быть интегрированы в национальный документ. Кроме того, за время действия СТ РК 973-2015 произошли изменения в законодательных актах, а также выявлено существенное устаревание ссылочной базы: 25 % ссылочных документов по стандартизации и 60 % библиографических данных требуют актуализации. Таким образом, целью пересмотра СТ РК 973 является приведение его в актуальное состояние, обеспечение соответствия требованиям действующих технических регламентов, а также создание единого современного документа, объединяющего положения ГОСТ 23558-94 и отменяемых ведомственных рекомендаций. Ниже в таблице 1 представлен сравнительный анализ положений действующих документов с проектом нового стандарта, отражающий актуализацию требований и замену устаревших норм.</w:t>
      </w:r>
    </w:p>
    <w:p w14:paraId="0275E041" w14:textId="5AC304C7" w:rsidR="00456B46" w:rsidRDefault="00456B46" w:rsidP="0038070D">
      <w:pPr>
        <w:shd w:val="clear" w:color="auto" w:fill="FFFFFF" w:themeFill="background1"/>
        <w:ind w:firstLine="567"/>
        <w:contextualSpacing/>
        <w:jc w:val="both"/>
        <w:rPr>
          <w:kern w:val="2"/>
          <w:lang w:val="kk-KZ"/>
        </w:rPr>
      </w:pPr>
      <w:r>
        <w:rPr>
          <w:kern w:val="2"/>
          <w:lang w:val="kk-KZ"/>
        </w:rPr>
        <w:t>Ниже представлена сравнительная таблица 1</w:t>
      </w:r>
      <w:r w:rsidR="008C1D16">
        <w:rPr>
          <w:kern w:val="2"/>
          <w:lang w:val="kk-KZ"/>
        </w:rPr>
        <w:t xml:space="preserve"> с</w:t>
      </w:r>
      <w:r>
        <w:rPr>
          <w:kern w:val="2"/>
          <w:lang w:val="kk-KZ"/>
        </w:rPr>
        <w:t xml:space="preserve"> положени</w:t>
      </w:r>
      <w:r w:rsidR="008C1D16">
        <w:rPr>
          <w:kern w:val="2"/>
          <w:lang w:val="kk-KZ"/>
        </w:rPr>
        <w:t>ями</w:t>
      </w:r>
      <w:r>
        <w:rPr>
          <w:kern w:val="2"/>
          <w:lang w:val="kk-KZ"/>
        </w:rPr>
        <w:t xml:space="preserve"> и требовани</w:t>
      </w:r>
      <w:r w:rsidR="008C1D16">
        <w:rPr>
          <w:kern w:val="2"/>
          <w:lang w:val="kk-KZ"/>
        </w:rPr>
        <w:t>ями</w:t>
      </w:r>
      <w:r>
        <w:rPr>
          <w:kern w:val="2"/>
          <w:lang w:val="kk-KZ"/>
        </w:rPr>
        <w:t xml:space="preserve"> действующ</w:t>
      </w:r>
      <w:r w:rsidR="00D6797A">
        <w:rPr>
          <w:kern w:val="2"/>
          <w:lang w:val="kk-KZ"/>
        </w:rPr>
        <w:t xml:space="preserve">их СТ РК 973-2015 и </w:t>
      </w:r>
      <w:r w:rsidR="008C1D16">
        <w:rPr>
          <w:kern w:val="2"/>
          <w:lang w:val="kk-KZ"/>
        </w:rPr>
        <w:t xml:space="preserve">ГОСТ </w:t>
      </w:r>
      <w:r w:rsidR="00D6797A">
        <w:rPr>
          <w:kern w:val="2"/>
          <w:lang w:val="kk-KZ"/>
        </w:rPr>
        <w:t>23558</w:t>
      </w:r>
      <w:r w:rsidR="008C1D16">
        <w:rPr>
          <w:kern w:val="2"/>
          <w:lang w:val="kk-KZ"/>
        </w:rPr>
        <w:t xml:space="preserve"> по сравнению с</w:t>
      </w:r>
      <w:r>
        <w:rPr>
          <w:kern w:val="2"/>
          <w:lang w:val="kk-KZ"/>
        </w:rPr>
        <w:t xml:space="preserve"> проект</w:t>
      </w:r>
      <w:r w:rsidR="008C1D16">
        <w:rPr>
          <w:kern w:val="2"/>
          <w:lang w:val="kk-KZ"/>
        </w:rPr>
        <w:t>ом</w:t>
      </w:r>
      <w:r>
        <w:rPr>
          <w:kern w:val="2"/>
          <w:lang w:val="kk-KZ"/>
        </w:rPr>
        <w:t xml:space="preserve"> национального стандарта</w:t>
      </w:r>
      <w:r w:rsidR="00162B78">
        <w:rPr>
          <w:kern w:val="2"/>
          <w:lang w:val="kk-KZ"/>
        </w:rPr>
        <w:t xml:space="preserve"> </w:t>
      </w:r>
      <w:r w:rsidR="00162B78" w:rsidRPr="003C66C7">
        <w:t>СТ РК 973</w:t>
      </w:r>
      <w:r>
        <w:rPr>
          <w:kern w:val="2"/>
          <w:lang w:val="kk-KZ"/>
        </w:rPr>
        <w:t xml:space="preserve">,  </w:t>
      </w:r>
      <w:r w:rsidR="008C1D16">
        <w:rPr>
          <w:kern w:val="2"/>
          <w:lang w:val="kk-KZ"/>
        </w:rPr>
        <w:t>отражены устаревшие положения и требования.</w:t>
      </w:r>
    </w:p>
    <w:p w14:paraId="1C51444F" w14:textId="77777777" w:rsidR="00D6797A" w:rsidRDefault="00D6797A" w:rsidP="0038070D">
      <w:pPr>
        <w:shd w:val="clear" w:color="auto" w:fill="FFFFFF" w:themeFill="background1"/>
        <w:ind w:firstLine="567"/>
        <w:contextualSpacing/>
        <w:jc w:val="both"/>
        <w:rPr>
          <w:kern w:val="2"/>
          <w:lang w:val="kk-KZ"/>
        </w:rPr>
      </w:pPr>
    </w:p>
    <w:p w14:paraId="12C3FF39" w14:textId="44A87DA0" w:rsidR="00456B46" w:rsidRPr="001A386B" w:rsidRDefault="00456B46" w:rsidP="00456B46">
      <w:pPr>
        <w:widowControl w:val="0"/>
        <w:shd w:val="clear" w:color="auto" w:fill="FFFFFF" w:themeFill="background1"/>
        <w:autoSpaceDE w:val="0"/>
        <w:autoSpaceDN w:val="0"/>
        <w:ind w:firstLine="567"/>
        <w:jc w:val="center"/>
        <w:outlineLvl w:val="1"/>
        <w:rPr>
          <w:color w:val="FF0000"/>
          <w:lang w:val="kk-KZ"/>
        </w:rPr>
      </w:pPr>
      <w:r w:rsidRPr="00456B46">
        <w:rPr>
          <w:kern w:val="2"/>
          <w:lang w:val="kk-KZ"/>
        </w:rPr>
        <w:t xml:space="preserve">Таблица 1 </w:t>
      </w:r>
      <w:r w:rsidR="003E068E">
        <w:rPr>
          <w:kern w:val="2"/>
          <w:lang w:val="kk-KZ"/>
        </w:rPr>
        <w:t>-</w:t>
      </w:r>
      <w:r w:rsidRPr="00456B46">
        <w:rPr>
          <w:kern w:val="2"/>
          <w:lang w:val="kk-KZ"/>
        </w:rPr>
        <w:t xml:space="preserve"> Анализ положений и требований действующего </w:t>
      </w:r>
      <w:r w:rsidR="00D6797A">
        <w:rPr>
          <w:kern w:val="2"/>
          <w:lang w:val="kk-KZ"/>
        </w:rPr>
        <w:t xml:space="preserve">СТ РК 973-2015 и </w:t>
      </w:r>
      <w:r w:rsidR="00E05845">
        <w:rPr>
          <w:kern w:val="2"/>
          <w:lang w:val="kk-KZ"/>
        </w:rPr>
        <w:t xml:space="preserve">            </w:t>
      </w:r>
      <w:r w:rsidR="00D6797A">
        <w:rPr>
          <w:kern w:val="2"/>
          <w:lang w:val="kk-KZ"/>
        </w:rPr>
        <w:lastRenderedPageBreak/>
        <w:t xml:space="preserve">ГОСТ 23558 </w:t>
      </w:r>
      <w:r w:rsidRPr="00456B46">
        <w:rPr>
          <w:kern w:val="2"/>
          <w:lang w:val="kk-KZ"/>
        </w:rPr>
        <w:t xml:space="preserve">и </w:t>
      </w:r>
      <w:r w:rsidR="000F514B" w:rsidRPr="003C66C7">
        <w:t>проект</w:t>
      </w:r>
      <w:r w:rsidR="000F514B">
        <w:t>а</w:t>
      </w:r>
      <w:r w:rsidR="000F514B" w:rsidRPr="003C66C7">
        <w:t xml:space="preserve"> СТ РК 973</w:t>
      </w:r>
      <w:r w:rsidR="000F514B">
        <w:rPr>
          <w:b/>
          <w:bCs/>
        </w:rPr>
        <w:t xml:space="preserve"> </w:t>
      </w:r>
      <w:r w:rsidR="000F514B" w:rsidRPr="003C66C7">
        <w:rPr>
          <w:spacing w:val="-3"/>
        </w:rPr>
        <w:t>«</w:t>
      </w:r>
      <w:r w:rsidR="000F514B" w:rsidRPr="003C66C7">
        <w:t>Материалы каменные и грунты, обработанные неорганическими вяжущими</w:t>
      </w:r>
      <w:r w:rsidR="000F514B">
        <w:rPr>
          <w:b/>
          <w:bCs/>
        </w:rPr>
        <w:t>,</w:t>
      </w:r>
      <w:r w:rsidR="000F514B" w:rsidRPr="003C66C7">
        <w:t xml:space="preserve"> для дорожного и аэродромного строительства. Технические условия»</w:t>
      </w:r>
    </w:p>
    <w:tbl>
      <w:tblPr>
        <w:tblStyle w:val="ac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3686"/>
        <w:gridCol w:w="1887"/>
      </w:tblGrid>
      <w:tr w:rsidR="00E049D9" w:rsidRPr="007F4D34" w14:paraId="3EAAA64D" w14:textId="77777777" w:rsidTr="00CC6E3A">
        <w:tc>
          <w:tcPr>
            <w:tcW w:w="1701" w:type="dxa"/>
            <w:vMerge w:val="restart"/>
          </w:tcPr>
          <w:p w14:paraId="1BEE4F80" w14:textId="705AE060" w:rsidR="0094749B" w:rsidRPr="007F4D34" w:rsidRDefault="0094749B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Наименование положений и требований</w:t>
            </w:r>
          </w:p>
        </w:tc>
        <w:tc>
          <w:tcPr>
            <w:tcW w:w="5954" w:type="dxa"/>
            <w:gridSpan w:val="2"/>
          </w:tcPr>
          <w:p w14:paraId="206C9175" w14:textId="29EE584B" w:rsidR="0094749B" w:rsidRPr="007F4D34" w:rsidRDefault="0094749B" w:rsidP="00456B46">
            <w:pPr>
              <w:widowControl w:val="0"/>
              <w:autoSpaceDE w:val="0"/>
              <w:autoSpaceDN w:val="0"/>
              <w:jc w:val="center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Наличие или отсутствие</w:t>
            </w:r>
          </w:p>
        </w:tc>
        <w:tc>
          <w:tcPr>
            <w:tcW w:w="1887" w:type="dxa"/>
            <w:vMerge w:val="restart"/>
          </w:tcPr>
          <w:p w14:paraId="0014F293" w14:textId="039CDDCA" w:rsidR="0094749B" w:rsidRPr="007F4D34" w:rsidRDefault="0094749B" w:rsidP="00456B46">
            <w:pPr>
              <w:widowControl w:val="0"/>
              <w:autoSpaceDE w:val="0"/>
              <w:autoSpaceDN w:val="0"/>
              <w:jc w:val="center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Утратили актуальность</w:t>
            </w:r>
            <w:r w:rsidR="008C1D16" w:rsidRPr="007F4D34">
              <w:rPr>
                <w:lang w:val="kk-KZ"/>
              </w:rPr>
              <w:t xml:space="preserve"> </w:t>
            </w:r>
          </w:p>
        </w:tc>
      </w:tr>
      <w:tr w:rsidR="00E049D9" w:rsidRPr="007F4D34" w14:paraId="7A9AB57F" w14:textId="77777777" w:rsidTr="00CC6E3A">
        <w:tc>
          <w:tcPr>
            <w:tcW w:w="1701" w:type="dxa"/>
            <w:vMerge/>
          </w:tcPr>
          <w:p w14:paraId="33BABAF5" w14:textId="77777777" w:rsidR="0094749B" w:rsidRPr="007F4D34" w:rsidRDefault="0094749B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220E079E" w14:textId="15F905F1" w:rsidR="0094749B" w:rsidRPr="007F4D34" w:rsidRDefault="0094749B" w:rsidP="00456B46">
            <w:pPr>
              <w:widowControl w:val="0"/>
              <w:autoSpaceDE w:val="0"/>
              <w:autoSpaceDN w:val="0"/>
              <w:jc w:val="center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 xml:space="preserve">в </w:t>
            </w:r>
            <w:r w:rsidR="00D6797A" w:rsidRPr="007F4D34">
              <w:rPr>
                <w:lang w:val="kk-KZ"/>
              </w:rPr>
              <w:t>СТ РК 973</w:t>
            </w:r>
            <w:r w:rsidR="00500B05" w:rsidRPr="007F4D34">
              <w:rPr>
                <w:lang w:val="kk-KZ"/>
              </w:rPr>
              <w:t>-2015</w:t>
            </w:r>
          </w:p>
        </w:tc>
        <w:tc>
          <w:tcPr>
            <w:tcW w:w="3686" w:type="dxa"/>
          </w:tcPr>
          <w:p w14:paraId="1DA30819" w14:textId="7F5E1D0C" w:rsidR="0094749B" w:rsidRPr="007F4D34" w:rsidRDefault="0094749B" w:rsidP="00456B46">
            <w:pPr>
              <w:widowControl w:val="0"/>
              <w:autoSpaceDE w:val="0"/>
              <w:autoSpaceDN w:val="0"/>
              <w:jc w:val="center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в проекте СТ РК</w:t>
            </w:r>
          </w:p>
        </w:tc>
        <w:tc>
          <w:tcPr>
            <w:tcW w:w="1887" w:type="dxa"/>
            <w:vMerge/>
          </w:tcPr>
          <w:p w14:paraId="127A5850" w14:textId="77777777" w:rsidR="0094749B" w:rsidRPr="007F4D34" w:rsidRDefault="0094749B" w:rsidP="00456B46">
            <w:pPr>
              <w:widowControl w:val="0"/>
              <w:autoSpaceDE w:val="0"/>
              <w:autoSpaceDN w:val="0"/>
              <w:jc w:val="center"/>
              <w:outlineLvl w:val="1"/>
              <w:rPr>
                <w:lang w:val="kk-KZ"/>
              </w:rPr>
            </w:pPr>
          </w:p>
        </w:tc>
      </w:tr>
      <w:tr w:rsidR="00E049D9" w:rsidRPr="007F4D34" w14:paraId="219F6217" w14:textId="77777777" w:rsidTr="00CC6E3A">
        <w:tc>
          <w:tcPr>
            <w:tcW w:w="1701" w:type="dxa"/>
          </w:tcPr>
          <w:p w14:paraId="1C31D16F" w14:textId="7040DCD8" w:rsidR="0094749B" w:rsidRPr="007F4D34" w:rsidRDefault="0094749B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1 Область применения</w:t>
            </w:r>
          </w:p>
        </w:tc>
        <w:tc>
          <w:tcPr>
            <w:tcW w:w="2268" w:type="dxa"/>
          </w:tcPr>
          <w:p w14:paraId="6C336FC7" w14:textId="77777777" w:rsidR="00500B05" w:rsidRPr="007F4D34" w:rsidRDefault="00E049D9" w:rsidP="007F4D34">
            <w:pPr>
              <w:rPr>
                <w:lang w:val="kk-KZ"/>
              </w:rPr>
            </w:pPr>
            <w:r w:rsidRPr="007F4D34">
              <w:rPr>
                <w:lang w:val="kk-KZ"/>
              </w:rPr>
              <w:t>Ссылки на неактуальные ведомственные нормативы</w:t>
            </w:r>
            <w:r w:rsidR="00500B05" w:rsidRPr="007F4D34">
              <w:rPr>
                <w:lang w:val="kk-KZ"/>
              </w:rPr>
              <w:t>:</w:t>
            </w:r>
          </w:p>
          <w:p w14:paraId="11B6DF7D" w14:textId="0C541E88" w:rsidR="00500B05" w:rsidRPr="007F4D34" w:rsidRDefault="00500B05" w:rsidP="00D57B33">
            <w:r w:rsidRPr="007F4D34">
              <w:t xml:space="preserve">[1] СНиП РК 3.03-09-2006* Автомобильные дороги. Утверждены Приказом Комитета по делам </w:t>
            </w:r>
            <w:proofErr w:type="gramStart"/>
            <w:r w:rsidRPr="007F4D34">
              <w:t>строи-</w:t>
            </w:r>
            <w:proofErr w:type="spellStart"/>
            <w:r w:rsidRPr="007F4D34">
              <w:t>тельства</w:t>
            </w:r>
            <w:proofErr w:type="spellEnd"/>
            <w:proofErr w:type="gramEnd"/>
            <w:r w:rsidRPr="007F4D34">
              <w:t xml:space="preserve"> № 467 от 20.12.2006 г.</w:t>
            </w:r>
          </w:p>
          <w:p w14:paraId="2FA88093" w14:textId="7C7CCD88" w:rsidR="00500B05" w:rsidRPr="007F4D34" w:rsidRDefault="00500B05" w:rsidP="00D57B33">
            <w:r w:rsidRPr="007F4D34">
              <w:sym w:font="Symbol" w:char="005B"/>
            </w:r>
            <w:r w:rsidRPr="007F4D34">
              <w:t>2</w:t>
            </w:r>
            <w:r w:rsidRPr="007F4D34">
              <w:sym w:font="Symbol" w:char="005D"/>
            </w:r>
            <w:r w:rsidRPr="007F4D34">
              <w:t xml:space="preserve"> СН РК 3.03-19-2006* Проектирование дорожных одежд нежесткого типа. Утверждены Приказом Комитета по делам строительства          № 467 от 20.12.    2006 г.</w:t>
            </w:r>
          </w:p>
          <w:p w14:paraId="08015BE2" w14:textId="6E5949C9" w:rsidR="0094749B" w:rsidRPr="007F4D34" w:rsidRDefault="0094749B" w:rsidP="00D57B3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</w:tc>
        <w:tc>
          <w:tcPr>
            <w:tcW w:w="3686" w:type="dxa"/>
          </w:tcPr>
          <w:p w14:paraId="58D9BB66" w14:textId="4BB1EB4E" w:rsidR="00E049D9" w:rsidRPr="007F4D34" w:rsidRDefault="00E049D9" w:rsidP="007F4D34">
            <w:r w:rsidRPr="007F4D34">
              <w:rPr>
                <w:lang w:val="kk-KZ"/>
              </w:rPr>
              <w:t>Область применения содержит ссылки на актуальные ведомственные нормативные документы Обновлены в области применения библиографичекие ссылки на ведомственные нормативные документы:</w:t>
            </w:r>
            <w:r w:rsidRPr="007F4D34">
              <w:t xml:space="preserve"> [1] СП РК 2.04-01-2017 «Строительная климатология».</w:t>
            </w:r>
          </w:p>
          <w:p w14:paraId="33F722FA" w14:textId="77777777" w:rsidR="00E049D9" w:rsidRPr="007F4D34" w:rsidRDefault="00E049D9" w:rsidP="007F4D34">
            <w:r w:rsidRPr="007F4D34">
              <w:t>[2] СП РК 3.03-101-2013 «Автомобильные дороги».</w:t>
            </w:r>
          </w:p>
          <w:p w14:paraId="2B05B261" w14:textId="77777777" w:rsidR="00E049D9" w:rsidRPr="007F4D34" w:rsidRDefault="00E049D9" w:rsidP="007F4D34">
            <w:r w:rsidRPr="007F4D34">
              <w:t>[3] СП РК 3.03-104-2014 «Проектирование автомобильных дорог нежесткого типа».</w:t>
            </w:r>
          </w:p>
          <w:p w14:paraId="3E3C5263" w14:textId="1498F9C0" w:rsidR="0094749B" w:rsidRPr="007F4D34" w:rsidRDefault="00E049D9" w:rsidP="00D57B3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sym w:font="Symbol" w:char="005B"/>
            </w:r>
            <w:r w:rsidRPr="007F4D34">
              <w:t>4</w:t>
            </w:r>
            <w:r w:rsidRPr="007F4D34">
              <w:sym w:font="Symbol" w:char="005D"/>
            </w:r>
            <w:r w:rsidRPr="007F4D34">
              <w:t xml:space="preserve"> СН РК 3.03-01-2013 (с изм. на 02.09.2025 г.) «Автомобильные дороги».</w:t>
            </w:r>
          </w:p>
        </w:tc>
        <w:tc>
          <w:tcPr>
            <w:tcW w:w="1887" w:type="dxa"/>
          </w:tcPr>
          <w:p w14:paraId="5BFA0357" w14:textId="35B80275" w:rsidR="0094749B" w:rsidRPr="007F4D34" w:rsidRDefault="003E7B3D" w:rsidP="007F4D34">
            <w:pPr>
              <w:rPr>
                <w:lang w:val="kk-KZ"/>
              </w:rPr>
            </w:pPr>
            <w:r>
              <w:rPr>
                <w:lang w:val="kk-KZ"/>
              </w:rPr>
              <w:t xml:space="preserve">В </w:t>
            </w:r>
            <w:r w:rsidRPr="00B13EC9">
              <w:rPr>
                <w:lang w:val="kk-KZ"/>
              </w:rPr>
              <w:t xml:space="preserve">действующей редакции </w:t>
            </w:r>
            <w:r>
              <w:rPr>
                <w:lang w:val="kk-KZ"/>
              </w:rPr>
              <w:t>у</w:t>
            </w:r>
            <w:r w:rsidR="00500B05" w:rsidRPr="007F4D34">
              <w:rPr>
                <w:lang w:val="kk-KZ"/>
              </w:rPr>
              <w:t xml:space="preserve">тратили актуальность </w:t>
            </w:r>
          </w:p>
          <w:p w14:paraId="29778685" w14:textId="77777777" w:rsidR="007F4D34" w:rsidRDefault="00500B05" w:rsidP="007F4D34">
            <w:r w:rsidRPr="007F4D34">
              <w:t xml:space="preserve">[1] СНиП РК 3.03-09-2006* Автомобильные дороги. Утверждены Приказом Комитета по делам строительства </w:t>
            </w:r>
          </w:p>
          <w:p w14:paraId="49E08289" w14:textId="44FC989D" w:rsidR="007F4D34" w:rsidRDefault="00500B05" w:rsidP="007F4D34">
            <w:r w:rsidRPr="007F4D34">
              <w:t xml:space="preserve">№ 467 от </w:t>
            </w:r>
          </w:p>
          <w:p w14:paraId="215F15F2" w14:textId="7DF20CC3" w:rsidR="00500B05" w:rsidRPr="007F4D34" w:rsidRDefault="00500B05" w:rsidP="007F4D34">
            <w:r w:rsidRPr="007F4D34">
              <w:t>20.12.2006 г.</w:t>
            </w:r>
          </w:p>
          <w:p w14:paraId="16559D8A" w14:textId="77777777" w:rsidR="007F4D34" w:rsidRDefault="00500B05" w:rsidP="007F4D34">
            <w:r w:rsidRPr="007F4D34">
              <w:sym w:font="Symbol" w:char="005B"/>
            </w:r>
            <w:r w:rsidRPr="007F4D34">
              <w:t>2</w:t>
            </w:r>
            <w:r w:rsidRPr="007F4D34">
              <w:sym w:font="Symbol" w:char="005D"/>
            </w:r>
            <w:r w:rsidRPr="007F4D34">
              <w:t xml:space="preserve"> СН РК 3.03-19-2006* Проектирование дорожных одежд нежесткого типа. Утверждены Приказом Комитета по делам строительства </w:t>
            </w:r>
          </w:p>
          <w:p w14:paraId="57D9A99F" w14:textId="69705ABB" w:rsidR="00500B05" w:rsidRPr="007F4D34" w:rsidRDefault="00500B05" w:rsidP="007F4D34">
            <w:r w:rsidRPr="007F4D34">
              <w:t>№ 467 от 20.12.</w:t>
            </w:r>
            <w:r w:rsidR="00F621AE" w:rsidRPr="007F4D34">
              <w:t xml:space="preserve">    </w:t>
            </w:r>
            <w:r w:rsidRPr="007F4D34">
              <w:t>2006 г.</w:t>
            </w:r>
          </w:p>
          <w:p w14:paraId="2B31693F" w14:textId="3B4833DA" w:rsidR="00500B05" w:rsidRPr="007F4D34" w:rsidRDefault="00500B05" w:rsidP="00D57B33">
            <w:pPr>
              <w:ind w:firstLine="567"/>
              <w:rPr>
                <w:lang w:val="kk-KZ"/>
              </w:rPr>
            </w:pPr>
          </w:p>
        </w:tc>
      </w:tr>
      <w:tr w:rsidR="00E049D9" w:rsidRPr="007F4D34" w14:paraId="79FE97DB" w14:textId="77777777" w:rsidTr="00CC6E3A">
        <w:tc>
          <w:tcPr>
            <w:tcW w:w="1701" w:type="dxa"/>
          </w:tcPr>
          <w:p w14:paraId="038DB3E6" w14:textId="18C516A2" w:rsidR="00DE2B83" w:rsidRPr="007F4D34" w:rsidRDefault="0090718A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2 Нормативные ссылки</w:t>
            </w:r>
          </w:p>
        </w:tc>
        <w:tc>
          <w:tcPr>
            <w:tcW w:w="2268" w:type="dxa"/>
          </w:tcPr>
          <w:p w14:paraId="17CB366C" w14:textId="77777777" w:rsidR="007F4D34" w:rsidRDefault="0090718A" w:rsidP="00D57B33">
            <w:pPr>
              <w:widowControl w:val="0"/>
              <w:autoSpaceDE w:val="0"/>
              <w:autoSpaceDN w:val="0"/>
              <w:outlineLvl w:val="1"/>
            </w:pPr>
            <w:r w:rsidRPr="007F4D34">
              <w:t>Содержит</w:t>
            </w:r>
            <w:r w:rsidR="00DB374F" w:rsidRPr="007F4D34">
              <w:t xml:space="preserve"> 81</w:t>
            </w:r>
            <w:r w:rsidRPr="007F4D34">
              <w:t xml:space="preserve"> нормативных ссылок, </w:t>
            </w:r>
            <w:r w:rsidR="00DB374F" w:rsidRPr="007F4D34">
              <w:t>2</w:t>
            </w:r>
            <w:r w:rsidR="00A7638D" w:rsidRPr="007F4D34">
              <w:t>1</w:t>
            </w:r>
            <w:r w:rsidRPr="007F4D34">
              <w:t xml:space="preserve"> из которых </w:t>
            </w:r>
            <w:r w:rsidR="008E37DA" w:rsidRPr="007F4D34">
              <w:t xml:space="preserve">неактуальны </w:t>
            </w:r>
            <w:r w:rsidR="00DB374F" w:rsidRPr="007F4D34">
              <w:t xml:space="preserve">СТ РК ГОСТ Р 14.026, </w:t>
            </w:r>
            <w:r w:rsidR="008E37DA" w:rsidRPr="007F4D34">
              <w:t xml:space="preserve">         ГОСТ </w:t>
            </w:r>
            <w:r w:rsidR="00DB374F" w:rsidRPr="007F4D34">
              <w:t>12.4.034</w:t>
            </w:r>
            <w:r w:rsidR="008E37DA" w:rsidRPr="007F4D34">
              <w:t xml:space="preserve">, </w:t>
            </w:r>
            <w:r w:rsidR="00DB374F" w:rsidRPr="007F4D34">
              <w:t>ГОСТ 12.0.004</w:t>
            </w:r>
            <w:r w:rsidR="00DE2B83" w:rsidRPr="007F4D34">
              <w:t>,</w:t>
            </w:r>
            <w:r w:rsidR="00DB374F" w:rsidRPr="007F4D34">
              <w:t xml:space="preserve"> ГОСТ 17.2.3.002,</w:t>
            </w:r>
            <w:r w:rsidR="00214409" w:rsidRPr="007F4D34">
              <w:t xml:space="preserve"> ГОСТ 125, ГОСТ 3476, ГОСТ 4013, </w:t>
            </w:r>
            <w:r w:rsidR="00214409" w:rsidRPr="007F4D34">
              <w:lastRenderedPageBreak/>
              <w:t xml:space="preserve">ГОСТ 5180, ГОСТ 9179, </w:t>
            </w:r>
            <w:r w:rsidR="00DE2B83" w:rsidRPr="007F4D34">
              <w:t xml:space="preserve"> ГОСТ 12801, ГОСТ</w:t>
            </w:r>
            <w:r w:rsidR="00214409" w:rsidRPr="007F4D34">
              <w:t xml:space="preserve"> 22266</w:t>
            </w:r>
            <w:r w:rsidR="00DE2B83" w:rsidRPr="007F4D34">
              <w:t>, ГОСТ</w:t>
            </w:r>
            <w:r w:rsidR="00214409" w:rsidRPr="007F4D34">
              <w:t xml:space="preserve"> 22733</w:t>
            </w:r>
            <w:r w:rsidR="00DE2B83" w:rsidRPr="007F4D34">
              <w:t>,</w:t>
            </w:r>
            <w:r w:rsidR="00214409" w:rsidRPr="007F4D34">
              <w:t xml:space="preserve"> ГОСТ 23740, ГОСТ 23789, </w:t>
            </w:r>
          </w:p>
          <w:p w14:paraId="0EEC2657" w14:textId="1ED62161" w:rsidR="00A7638D" w:rsidRPr="007F4D34" w:rsidRDefault="00214409" w:rsidP="00D57B33">
            <w:pPr>
              <w:widowControl w:val="0"/>
              <w:autoSpaceDE w:val="0"/>
              <w:autoSpaceDN w:val="0"/>
              <w:outlineLvl w:val="1"/>
            </w:pPr>
            <w:r w:rsidRPr="007F4D34">
              <w:t>ГОСТ 25592, ГОСТ 25818, ГОСТ 26213</w:t>
            </w:r>
          </w:p>
          <w:p w14:paraId="500A1E2F" w14:textId="1487853D" w:rsidR="00DE2B83" w:rsidRPr="007F4D34" w:rsidRDefault="00A7638D" w:rsidP="00D57B33">
            <w:pPr>
              <w:widowControl w:val="0"/>
              <w:autoSpaceDE w:val="0"/>
              <w:autoSpaceDN w:val="0"/>
              <w:outlineLvl w:val="1"/>
            </w:pPr>
            <w:r w:rsidRPr="007F4D34">
              <w:t>ГОСТ 10178-85 отменен</w:t>
            </w:r>
            <w:r w:rsidR="00DE2B83" w:rsidRPr="007F4D34">
              <w:t xml:space="preserve"> </w:t>
            </w:r>
          </w:p>
          <w:p w14:paraId="6E3B32C7" w14:textId="625E0E4D" w:rsidR="00F621AE" w:rsidRPr="007F4D34" w:rsidRDefault="00F621AE" w:rsidP="00D57B33">
            <w:pPr>
              <w:widowControl w:val="0"/>
              <w:autoSpaceDE w:val="0"/>
              <w:autoSpaceDN w:val="0"/>
              <w:outlineLvl w:val="1"/>
            </w:pPr>
            <w:r w:rsidRPr="007F4D34">
              <w:t>(В ГОСТ 23558-94 Нормативные ссылки приведены в Приложении В).</w:t>
            </w:r>
          </w:p>
        </w:tc>
        <w:tc>
          <w:tcPr>
            <w:tcW w:w="3686" w:type="dxa"/>
          </w:tcPr>
          <w:p w14:paraId="7747F6DB" w14:textId="77777777" w:rsidR="007F4D34" w:rsidRDefault="0090718A" w:rsidP="007F4D34">
            <w:pPr>
              <w:widowControl w:val="0"/>
              <w:autoSpaceDE w:val="0"/>
              <w:autoSpaceDN w:val="0"/>
              <w:outlineLvl w:val="1"/>
            </w:pPr>
            <w:r w:rsidRPr="007F4D34">
              <w:lastRenderedPageBreak/>
              <w:t xml:space="preserve">В ссылочных национальных </w:t>
            </w:r>
            <w:r w:rsidR="008E37DA" w:rsidRPr="007F4D34">
              <w:t xml:space="preserve">стандартах учтены изменение № 1 в СТРК1284, </w:t>
            </w:r>
            <w:r w:rsidR="00DE2B83" w:rsidRPr="007F4D34">
              <w:t>новая редакция СТ РК 1218-2024, нов</w:t>
            </w:r>
            <w:r w:rsidR="00214409" w:rsidRPr="007F4D34">
              <w:t>ые</w:t>
            </w:r>
            <w:r w:rsidR="00DE2B83" w:rsidRPr="007F4D34">
              <w:t xml:space="preserve"> редакци</w:t>
            </w:r>
            <w:r w:rsidR="00214409" w:rsidRPr="007F4D34">
              <w:t>и</w:t>
            </w:r>
            <w:r w:rsidR="005F09F2" w:rsidRPr="007F4D34">
              <w:t xml:space="preserve"> </w:t>
            </w:r>
          </w:p>
          <w:p w14:paraId="37A0042E" w14:textId="066BF94F" w:rsidR="00DE2B83" w:rsidRPr="007F4D34" w:rsidRDefault="00214409" w:rsidP="007F4D34">
            <w:pPr>
              <w:widowControl w:val="0"/>
              <w:autoSpaceDE w:val="0"/>
              <w:autoSpaceDN w:val="0"/>
              <w:outlineLvl w:val="1"/>
            </w:pPr>
            <w:r w:rsidRPr="007F4D34">
              <w:t>СТ РК 2301-</w:t>
            </w:r>
            <w:proofErr w:type="gramStart"/>
            <w:r w:rsidRPr="007F4D34">
              <w:t xml:space="preserve">2013, </w:t>
            </w:r>
            <w:r w:rsidR="005F09F2" w:rsidRPr="007F4D34">
              <w:t xml:space="preserve">  </w:t>
            </w:r>
            <w:proofErr w:type="gramEnd"/>
            <w:r w:rsidR="005F09F2" w:rsidRPr="007F4D34">
              <w:t xml:space="preserve">                   ГОСТ 12.0.004-2015,              ГОСТ 12.4.026-2015,              ГОСТ 17.2.3.02-2014,               ГОСТ 125-2018,</w:t>
            </w:r>
          </w:p>
          <w:p w14:paraId="051CB101" w14:textId="4D0354F0" w:rsidR="005F09F2" w:rsidRPr="007F4D34" w:rsidRDefault="005F09F2" w:rsidP="007F4D34">
            <w:pPr>
              <w:widowControl w:val="0"/>
              <w:autoSpaceDE w:val="0"/>
              <w:autoSpaceDN w:val="0"/>
              <w:outlineLvl w:val="1"/>
            </w:pPr>
            <w:r w:rsidRPr="007F4D34">
              <w:t>ГОСТ 3476-2019,</w:t>
            </w:r>
          </w:p>
          <w:p w14:paraId="121F9704" w14:textId="13DE64FD" w:rsidR="005F09F2" w:rsidRPr="007F4D34" w:rsidRDefault="005F09F2" w:rsidP="007F4D34">
            <w:pPr>
              <w:widowControl w:val="0"/>
              <w:autoSpaceDE w:val="0"/>
              <w:autoSpaceDN w:val="0"/>
              <w:outlineLvl w:val="1"/>
            </w:pPr>
            <w:r w:rsidRPr="007F4D34">
              <w:lastRenderedPageBreak/>
              <w:t>ГОСТ 4013-2019,</w:t>
            </w:r>
          </w:p>
          <w:p w14:paraId="3B20F0DF" w14:textId="55D503AB" w:rsidR="005F09F2" w:rsidRPr="007F4D34" w:rsidRDefault="005F09F2" w:rsidP="007F4D34">
            <w:pPr>
              <w:widowControl w:val="0"/>
              <w:autoSpaceDE w:val="0"/>
              <w:autoSpaceDN w:val="0"/>
              <w:outlineLvl w:val="1"/>
            </w:pPr>
            <w:r w:rsidRPr="007F4D34">
              <w:t>ГОСТ 5180-2015,</w:t>
            </w:r>
          </w:p>
          <w:p w14:paraId="443F1FFC" w14:textId="67FA9514" w:rsidR="005F09F2" w:rsidRPr="007F4D34" w:rsidRDefault="005F09F2" w:rsidP="007F4D34">
            <w:pPr>
              <w:widowControl w:val="0"/>
              <w:autoSpaceDE w:val="0"/>
              <w:autoSpaceDN w:val="0"/>
              <w:outlineLvl w:val="1"/>
            </w:pPr>
            <w:r w:rsidRPr="007F4D34">
              <w:t>ГОСТ 9179-2018,</w:t>
            </w:r>
          </w:p>
          <w:p w14:paraId="44BADA18" w14:textId="133617EE" w:rsidR="005F09F2" w:rsidRPr="007F4D34" w:rsidRDefault="005F09F2" w:rsidP="007F4D34">
            <w:r w:rsidRPr="007F4D34">
              <w:t xml:space="preserve">ГОСТ 22266-2013, </w:t>
            </w:r>
          </w:p>
          <w:p w14:paraId="286ADE04" w14:textId="77777777" w:rsidR="005F09F2" w:rsidRPr="007F4D34" w:rsidRDefault="005F09F2" w:rsidP="007F4D34">
            <w:pPr>
              <w:widowControl w:val="0"/>
              <w:autoSpaceDE w:val="0"/>
              <w:autoSpaceDN w:val="0"/>
              <w:outlineLvl w:val="1"/>
            </w:pPr>
            <w:r w:rsidRPr="007F4D34">
              <w:t>ГОСТ 22733-2016,</w:t>
            </w:r>
          </w:p>
          <w:p w14:paraId="3C6FC55E" w14:textId="77777777" w:rsidR="007F4D34" w:rsidRDefault="005F09F2" w:rsidP="007F4D34">
            <w:r w:rsidRPr="007F4D34">
              <w:t>ГОСТ 23740-</w:t>
            </w:r>
            <w:r w:rsidR="00500B05" w:rsidRPr="007F4D34">
              <w:t xml:space="preserve">2016,  </w:t>
            </w:r>
            <w:r w:rsidRPr="007F4D34">
              <w:t xml:space="preserve">        </w:t>
            </w:r>
          </w:p>
          <w:p w14:paraId="7B9F07C6" w14:textId="69F378D7" w:rsidR="005F09F2" w:rsidRPr="007F4D34" w:rsidRDefault="005F09F2" w:rsidP="007F4D34">
            <w:r w:rsidRPr="007F4D34">
              <w:t>ГОСТ 23789-2018,</w:t>
            </w:r>
          </w:p>
          <w:p w14:paraId="0EBA1142" w14:textId="77777777" w:rsidR="005F09F2" w:rsidRPr="007F4D34" w:rsidRDefault="005F09F2" w:rsidP="007F4D34">
            <w:r w:rsidRPr="007F4D34">
              <w:t>ГОСТ 25100-2020,</w:t>
            </w:r>
          </w:p>
          <w:p w14:paraId="2EC406EA" w14:textId="77777777" w:rsidR="005F09F2" w:rsidRPr="007F4D34" w:rsidRDefault="005F09F2" w:rsidP="007F4D34">
            <w:r w:rsidRPr="007F4D34">
              <w:t>ГОСТ 25592-2019,</w:t>
            </w:r>
          </w:p>
          <w:p w14:paraId="04BE73B5" w14:textId="77777777" w:rsidR="005F09F2" w:rsidRPr="007F4D34" w:rsidRDefault="005F09F2" w:rsidP="007F4D34">
            <w:r w:rsidRPr="007F4D34">
              <w:t>ГОСТ 25607-2009,</w:t>
            </w:r>
          </w:p>
          <w:p w14:paraId="5AA30410" w14:textId="77777777" w:rsidR="005F09F2" w:rsidRPr="007F4D34" w:rsidRDefault="005F09F2" w:rsidP="007F4D34">
            <w:r w:rsidRPr="007F4D34">
              <w:t>ГОСТ 25818-2017,</w:t>
            </w:r>
          </w:p>
          <w:p w14:paraId="75A906E9" w14:textId="77777777" w:rsidR="005F09F2" w:rsidRPr="007F4D34" w:rsidRDefault="005F09F2" w:rsidP="007F4D34">
            <w:r w:rsidRPr="007F4D34">
              <w:t>ГОСТ 26213-2021</w:t>
            </w:r>
          </w:p>
          <w:p w14:paraId="637D45F9" w14:textId="77777777" w:rsidR="00DE721B" w:rsidRPr="007F4D34" w:rsidRDefault="00DE721B" w:rsidP="007F4D34">
            <w:r w:rsidRPr="007F4D34">
              <w:t>ГОСТ 10178-85 отменен</w:t>
            </w:r>
            <w:r w:rsidR="00A7638D" w:rsidRPr="007F4D34">
              <w:t xml:space="preserve"> и заменен на ГОСТ 31108-2020</w:t>
            </w:r>
          </w:p>
          <w:p w14:paraId="108A58F2" w14:textId="79B16248" w:rsidR="00D01C7F" w:rsidRPr="007F4D34" w:rsidRDefault="00D01C7F" w:rsidP="007F4D34">
            <w:pPr>
              <w:tabs>
                <w:tab w:val="left" w:pos="9781"/>
              </w:tabs>
            </w:pPr>
            <w:r w:rsidRPr="007F4D34">
              <w:t>добавлен ГОСТ 30515-2013 Цементы. Общие технические условия.</w:t>
            </w:r>
          </w:p>
          <w:p w14:paraId="7017ED48" w14:textId="2682F9E2" w:rsidR="00D01C7F" w:rsidRPr="007F4D34" w:rsidRDefault="00D01C7F" w:rsidP="007F4D34"/>
        </w:tc>
        <w:tc>
          <w:tcPr>
            <w:tcW w:w="1887" w:type="dxa"/>
          </w:tcPr>
          <w:p w14:paraId="60F6E00F" w14:textId="501C4514" w:rsidR="00DE2B83" w:rsidRPr="007F4D34" w:rsidRDefault="003E7B3D" w:rsidP="00D57B3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>
              <w:rPr>
                <w:lang w:val="kk-KZ"/>
              </w:rPr>
              <w:lastRenderedPageBreak/>
              <w:t xml:space="preserve">В </w:t>
            </w:r>
            <w:r w:rsidRPr="00B13EC9">
              <w:rPr>
                <w:lang w:val="kk-KZ"/>
              </w:rPr>
              <w:t xml:space="preserve">действующей редакции </w:t>
            </w:r>
            <w:r w:rsidR="006F57B2" w:rsidRPr="007F4D34">
              <w:rPr>
                <w:lang w:val="kk-KZ"/>
              </w:rPr>
              <w:t>25</w:t>
            </w:r>
            <w:r w:rsidR="0090718A" w:rsidRPr="007F4D34">
              <w:rPr>
                <w:lang w:val="kk-KZ"/>
              </w:rPr>
              <w:t xml:space="preserve"> % ссылочных нормативных документов не актуальны</w:t>
            </w:r>
          </w:p>
        </w:tc>
      </w:tr>
      <w:tr w:rsidR="00E049D9" w:rsidRPr="007F4D34" w14:paraId="6D99DC1A" w14:textId="77777777" w:rsidTr="00CC6E3A">
        <w:tc>
          <w:tcPr>
            <w:tcW w:w="1701" w:type="dxa"/>
          </w:tcPr>
          <w:p w14:paraId="57B1B878" w14:textId="20B5C4BC" w:rsidR="00500B05" w:rsidRPr="007F4D34" w:rsidRDefault="00500B05" w:rsidP="007F4D34">
            <w:pPr>
              <w:pStyle w:val="ad"/>
              <w:ind w:left="0" w:right="-108"/>
              <w:jc w:val="both"/>
              <w:rPr>
                <w:bCs/>
              </w:rPr>
            </w:pPr>
            <w:r w:rsidRPr="007F4D34">
              <w:rPr>
                <w:bCs/>
                <w:caps/>
              </w:rPr>
              <w:t>3</w:t>
            </w:r>
            <w:r w:rsidRPr="007F4D34">
              <w:rPr>
                <w:bCs/>
              </w:rPr>
              <w:t>Термины, определения и сокращения</w:t>
            </w:r>
          </w:p>
          <w:p w14:paraId="3401D51F" w14:textId="33CCED20" w:rsidR="00DE2B83" w:rsidRPr="007F4D34" w:rsidRDefault="00DE2B83" w:rsidP="007F4D34">
            <w:pPr>
              <w:widowControl w:val="0"/>
              <w:autoSpaceDE w:val="0"/>
              <w:autoSpaceDN w:val="0"/>
              <w:ind w:right="-108"/>
              <w:jc w:val="both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1D9A8B31" w14:textId="60C2CB62" w:rsidR="00DE2B83" w:rsidRPr="007F4D34" w:rsidRDefault="00500B05" w:rsidP="00FD5E4C">
            <w:pPr>
              <w:widowControl w:val="0"/>
              <w:autoSpaceDE w:val="0"/>
              <w:autoSpaceDN w:val="0"/>
              <w:outlineLvl w:val="1"/>
            </w:pPr>
            <w:r w:rsidRPr="007F4D34">
              <w:t>Пропущено сокращение ДКЗ</w:t>
            </w:r>
            <w:r w:rsidR="00FD5E4C">
              <w:t>.</w:t>
            </w:r>
          </w:p>
          <w:p w14:paraId="140FE6D0" w14:textId="1C13D1D5" w:rsidR="00F621AE" w:rsidRPr="007F4D34" w:rsidRDefault="00F621AE" w:rsidP="00FD5E4C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t>В ГОСТ</w:t>
            </w:r>
            <w:r w:rsidR="007F4D34" w:rsidRPr="007F4D34">
              <w:t xml:space="preserve"> </w:t>
            </w:r>
            <w:r w:rsidRPr="007F4D34">
              <w:t>23558 только два термина: обработанный материал, укрепленный грунт.</w:t>
            </w:r>
          </w:p>
        </w:tc>
        <w:tc>
          <w:tcPr>
            <w:tcW w:w="3686" w:type="dxa"/>
          </w:tcPr>
          <w:p w14:paraId="4A39B96D" w14:textId="33966582" w:rsidR="00500B05" w:rsidRPr="007F4D34" w:rsidRDefault="00500B05" w:rsidP="00500B05">
            <w:pPr>
              <w:tabs>
                <w:tab w:val="left" w:pos="567"/>
              </w:tabs>
            </w:pPr>
            <w:r w:rsidRPr="007F4D34">
              <w:t>Добавлено сокращение</w:t>
            </w:r>
            <w:r w:rsidRPr="007F4D34">
              <w:rPr>
                <w:b/>
                <w:bCs/>
              </w:rPr>
              <w:t xml:space="preserve"> </w:t>
            </w:r>
            <w:r w:rsidRPr="007F4D34">
              <w:t>ДКЗ: Дорожно-климатическая зона.</w:t>
            </w:r>
          </w:p>
          <w:p w14:paraId="4559C580" w14:textId="238B5707" w:rsidR="00DE2B83" w:rsidRPr="007F4D34" w:rsidRDefault="00DE2B83" w:rsidP="00DE2B83">
            <w:pPr>
              <w:pStyle w:val="a8"/>
              <w:ind w:right="2"/>
              <w:jc w:val="both"/>
              <w:rPr>
                <w:sz w:val="24"/>
                <w:szCs w:val="24"/>
                <w:lang w:val="ru-RU"/>
              </w:rPr>
            </w:pPr>
            <w:r w:rsidRPr="007F4D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87" w:type="dxa"/>
          </w:tcPr>
          <w:p w14:paraId="06268649" w14:textId="36EA3DA2" w:rsidR="00EC5EA4" w:rsidRPr="007F4D34" w:rsidRDefault="00180208" w:rsidP="00180208">
            <w:pPr>
              <w:jc w:val="both"/>
            </w:pPr>
            <w:r w:rsidRPr="007F4D34">
              <w:rPr>
                <w:lang w:val="kk-KZ"/>
              </w:rPr>
              <w:t>У</w:t>
            </w:r>
            <w:r w:rsidR="00500B05" w:rsidRPr="007F4D34">
              <w:rPr>
                <w:lang w:val="kk-KZ"/>
              </w:rPr>
              <w:t>поминается в п.п.4.3.</w:t>
            </w:r>
            <w:r w:rsidRPr="007F4D34">
              <w:rPr>
                <w:lang w:val="kk-KZ"/>
              </w:rPr>
              <w:t>5 абзац 2</w:t>
            </w:r>
            <w:r w:rsidR="00EC5EA4" w:rsidRPr="007F4D34">
              <w:rPr>
                <w:lang w:val="kk-KZ"/>
              </w:rPr>
              <w:t xml:space="preserve"> (добавленный)</w:t>
            </w:r>
            <w:r w:rsidR="00EC5EA4" w:rsidRPr="007F4D34">
              <w:t xml:space="preserve"> </w:t>
            </w:r>
          </w:p>
          <w:p w14:paraId="1FFAA508" w14:textId="37A007FB" w:rsidR="00DE2B83" w:rsidRPr="007F4D34" w:rsidRDefault="00DE2B83" w:rsidP="00EC5EA4">
            <w:pPr>
              <w:ind w:firstLine="567"/>
              <w:jc w:val="both"/>
            </w:pPr>
          </w:p>
        </w:tc>
      </w:tr>
      <w:tr w:rsidR="008E434E" w:rsidRPr="007F4D34" w14:paraId="62893679" w14:textId="77777777" w:rsidTr="00CC6E3A">
        <w:tc>
          <w:tcPr>
            <w:tcW w:w="1701" w:type="dxa"/>
            <w:vMerge w:val="restart"/>
          </w:tcPr>
          <w:p w14:paraId="711E8534" w14:textId="3B7A73F8" w:rsidR="008E434E" w:rsidRPr="007F4D34" w:rsidRDefault="008E434E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4. Технические требования</w:t>
            </w:r>
          </w:p>
          <w:p w14:paraId="6A071A0A" w14:textId="59BA71EC" w:rsidR="008E434E" w:rsidRPr="007F4D34" w:rsidRDefault="008E434E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12BF6112" w14:textId="77777777" w:rsidR="007F4D34" w:rsidRPr="007F4D34" w:rsidRDefault="00EA4EFB" w:rsidP="00D57B33">
            <w:pPr>
              <w:widowControl w:val="0"/>
              <w:autoSpaceDE w:val="0"/>
              <w:autoSpaceDN w:val="0"/>
              <w:outlineLvl w:val="1"/>
            </w:pPr>
            <w:r w:rsidRPr="007F4D34">
              <w:rPr>
                <w:lang w:val="kk-KZ"/>
              </w:rPr>
              <w:t>Пропущено и соответствует п.п.4.2.4</w:t>
            </w:r>
            <w:r w:rsidR="00740D15" w:rsidRPr="007F4D34">
              <w:t xml:space="preserve"> </w:t>
            </w:r>
          </w:p>
          <w:p w14:paraId="03CB7C7E" w14:textId="78E8B6F2" w:rsidR="008E434E" w:rsidRPr="007F4D34" w:rsidRDefault="00740D15" w:rsidP="00D57B3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t>ГОСТ 23558</w:t>
            </w:r>
          </w:p>
        </w:tc>
        <w:tc>
          <w:tcPr>
            <w:tcW w:w="3686" w:type="dxa"/>
          </w:tcPr>
          <w:p w14:paraId="2B75C476" w14:textId="0D5E9C9E" w:rsidR="00EA4EFB" w:rsidRPr="007F4D34" w:rsidRDefault="00180208" w:rsidP="00D57B33">
            <w:r w:rsidRPr="007F4D34">
              <w:t xml:space="preserve">Дополнен </w:t>
            </w:r>
            <w:proofErr w:type="spellStart"/>
            <w:r w:rsidRPr="007F4D34">
              <w:t>п.п</w:t>
            </w:r>
            <w:proofErr w:type="spellEnd"/>
            <w:r w:rsidRPr="007F4D34">
              <w:t>. 4.3.5 второй абзац -</w:t>
            </w:r>
            <w:r w:rsidR="00EA4EFB" w:rsidRPr="007F4D34">
              <w:t xml:space="preserve"> На территории Республики Казахстан не допускается применять грунты, содержащие гумусовые вещества в количестве более 2 % по массе в </w:t>
            </w:r>
            <w:r w:rsidR="00EA4EFB" w:rsidRPr="007F4D34">
              <w:rPr>
                <w:lang w:val="en-US"/>
              </w:rPr>
              <w:t>I</w:t>
            </w:r>
            <w:r w:rsidR="00EA4EFB" w:rsidRPr="007F4D34">
              <w:t xml:space="preserve"> и </w:t>
            </w:r>
            <w:r w:rsidR="00EA4EFB" w:rsidRPr="007F4D34">
              <w:rPr>
                <w:lang w:val="en-US"/>
              </w:rPr>
              <w:t>II</w:t>
            </w:r>
            <w:r w:rsidR="00EA4EFB" w:rsidRPr="007F4D34">
              <w:t xml:space="preserve"> ДКЗ и более 4 % в </w:t>
            </w:r>
            <w:r w:rsidR="00EA4EFB" w:rsidRPr="007F4D34">
              <w:rPr>
                <w:lang w:val="en-US"/>
              </w:rPr>
              <w:t>III</w:t>
            </w:r>
            <w:r w:rsidR="00EA4EFB" w:rsidRPr="007F4D34">
              <w:t>-</w:t>
            </w:r>
            <w:r w:rsidR="00EA4EFB" w:rsidRPr="007F4D34">
              <w:rPr>
                <w:lang w:val="en-US"/>
              </w:rPr>
              <w:t>V</w:t>
            </w:r>
            <w:r w:rsidR="00EA4EFB" w:rsidRPr="007F4D34">
              <w:t xml:space="preserve"> ДКЗ и примеси гипса в количестве 10 % по массе.</w:t>
            </w:r>
          </w:p>
          <w:p w14:paraId="2D7ED1EB" w14:textId="71CB732D" w:rsidR="008E434E" w:rsidRPr="007F4D34" w:rsidRDefault="00180208" w:rsidP="00D57B33">
            <w:r w:rsidRPr="007F4D34">
              <w:t xml:space="preserve">Последнее предложение 5 абзаца </w:t>
            </w:r>
            <w:proofErr w:type="spellStart"/>
            <w:r w:rsidRPr="007F4D34">
              <w:t>п.п</w:t>
            </w:r>
            <w:proofErr w:type="spellEnd"/>
            <w:r w:rsidRPr="007F4D34">
              <w:t>. 4.3.5 Такие грунты следует укреплять известью или известково-шлаковым вяжущим. (</w:t>
            </w:r>
            <w:proofErr w:type="spellStart"/>
            <w:r w:rsidRPr="007F4D34">
              <w:t>п.п</w:t>
            </w:r>
            <w:proofErr w:type="spellEnd"/>
            <w:r w:rsidRPr="007F4D34">
              <w:t>. 4.2.4, последнее предложение 5 абзаца ГОСТ 23558).</w:t>
            </w:r>
          </w:p>
        </w:tc>
        <w:tc>
          <w:tcPr>
            <w:tcW w:w="1887" w:type="dxa"/>
          </w:tcPr>
          <w:p w14:paraId="7547E781" w14:textId="2D09851F" w:rsidR="008E434E" w:rsidRPr="007F4D34" w:rsidRDefault="003E7B3D" w:rsidP="00D57B3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>
              <w:rPr>
                <w:lang w:val="kk-KZ"/>
              </w:rPr>
              <w:t xml:space="preserve">В </w:t>
            </w:r>
            <w:r w:rsidRPr="00B13EC9">
              <w:rPr>
                <w:lang w:val="kk-KZ"/>
              </w:rPr>
              <w:t xml:space="preserve">действующей редакции </w:t>
            </w:r>
            <w:r>
              <w:rPr>
                <w:lang w:val="kk-KZ"/>
              </w:rPr>
              <w:t>п</w:t>
            </w:r>
            <w:r w:rsidR="00180208" w:rsidRPr="007F4D34">
              <w:rPr>
                <w:lang w:val="kk-KZ"/>
              </w:rPr>
              <w:t>ропущены</w:t>
            </w:r>
          </w:p>
        </w:tc>
      </w:tr>
      <w:tr w:rsidR="008E434E" w:rsidRPr="007F4D34" w14:paraId="20A9148D" w14:textId="77777777" w:rsidTr="00CC6E3A">
        <w:tc>
          <w:tcPr>
            <w:tcW w:w="1701" w:type="dxa"/>
            <w:vMerge/>
          </w:tcPr>
          <w:p w14:paraId="44FBAE7A" w14:textId="77777777" w:rsidR="008E434E" w:rsidRPr="007F4D34" w:rsidRDefault="008E434E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1778307C" w14:textId="77777777" w:rsidR="007F4D34" w:rsidRPr="007F4D34" w:rsidRDefault="00740D15" w:rsidP="00DE2B8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 xml:space="preserve">Пропущены два требования по засоленым грунтам указанные в               </w:t>
            </w:r>
            <w:r w:rsidRPr="007F4D34">
              <w:rPr>
                <w:lang w:val="kk-KZ"/>
              </w:rPr>
              <w:lastRenderedPageBreak/>
              <w:t xml:space="preserve">ГОСТ 23558 </w:t>
            </w:r>
          </w:p>
          <w:p w14:paraId="5BD6D5B4" w14:textId="2514511B" w:rsidR="008E434E" w:rsidRPr="007F4D34" w:rsidRDefault="00740D15" w:rsidP="00DE2B8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 xml:space="preserve">п.п. 4.2.4 </w:t>
            </w:r>
          </w:p>
        </w:tc>
        <w:tc>
          <w:tcPr>
            <w:tcW w:w="3686" w:type="dxa"/>
          </w:tcPr>
          <w:p w14:paraId="2E508564" w14:textId="46125452" w:rsidR="00740D15" w:rsidRPr="007F4D34" w:rsidRDefault="00740D15" w:rsidP="00D57B33">
            <w:bookmarkStart w:id="0" w:name="_Hlk218591486"/>
            <w:r w:rsidRPr="007F4D34">
              <w:lastRenderedPageBreak/>
              <w:t xml:space="preserve">4.3.6 Засоленные грунты с содержанием легкорастворимых солей сульфатов более 2 % по массе и хлоридов более 4 % по </w:t>
            </w:r>
            <w:r w:rsidRPr="007F4D34">
              <w:lastRenderedPageBreak/>
              <w:t>массе допускается укреплять цементом, известью, комплексными известково-шлаковыми вяжущими.</w:t>
            </w:r>
          </w:p>
          <w:p w14:paraId="621A1628" w14:textId="77777777" w:rsidR="00740D15" w:rsidRPr="007F4D34" w:rsidRDefault="00740D15" w:rsidP="00D57B33">
            <w:pPr>
              <w:ind w:hanging="62"/>
            </w:pPr>
            <w:r w:rsidRPr="007F4D34">
              <w:t xml:space="preserve">Засоленные грунты с рН менее 7 перед обработкой цементом должны предварительно нейтрализоваться добавками извести или щелочных соединений. </w:t>
            </w:r>
          </w:p>
          <w:p w14:paraId="1DD0EBA7" w14:textId="77777777" w:rsidR="00740D15" w:rsidRPr="007F4D34" w:rsidRDefault="00740D15" w:rsidP="00D57B33">
            <w:r w:rsidRPr="007F4D34">
              <w:t>Засоленные грунты с рН более 4 с содержанием солей сульфатов не более 3 % по массе и хлоридов более 5 % по массе допускается обрабатывать золами-уноса.</w:t>
            </w:r>
          </w:p>
          <w:bookmarkEnd w:id="0"/>
          <w:p w14:paraId="06615517" w14:textId="2373D8CA" w:rsidR="008E434E" w:rsidRPr="007F4D34" w:rsidRDefault="008E434E" w:rsidP="00D57B33">
            <w:pPr>
              <w:widowControl w:val="0"/>
              <w:autoSpaceDE w:val="0"/>
              <w:autoSpaceDN w:val="0"/>
              <w:outlineLvl w:val="1"/>
            </w:pPr>
          </w:p>
        </w:tc>
        <w:tc>
          <w:tcPr>
            <w:tcW w:w="1887" w:type="dxa"/>
          </w:tcPr>
          <w:p w14:paraId="4C35CF78" w14:textId="302D29EF" w:rsidR="008E434E" w:rsidRPr="007F4D34" w:rsidRDefault="00B13EC9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>
              <w:rPr>
                <w:lang w:val="kk-KZ"/>
              </w:rPr>
              <w:lastRenderedPageBreak/>
              <w:t>В</w:t>
            </w:r>
            <w:r w:rsidR="003E7B3D">
              <w:rPr>
                <w:lang w:val="kk-KZ"/>
              </w:rPr>
              <w:t xml:space="preserve"> </w:t>
            </w:r>
            <w:r w:rsidRPr="00B13EC9">
              <w:rPr>
                <w:lang w:val="kk-KZ"/>
              </w:rPr>
              <w:t xml:space="preserve">действующей редакции </w:t>
            </w:r>
            <w:r>
              <w:rPr>
                <w:lang w:val="kk-KZ"/>
              </w:rPr>
              <w:t>о</w:t>
            </w:r>
            <w:r w:rsidR="008E434E" w:rsidRPr="007F4D34">
              <w:rPr>
                <w:lang w:val="kk-KZ"/>
              </w:rPr>
              <w:t>тсутству</w:t>
            </w:r>
            <w:r w:rsidR="00740D15" w:rsidRPr="007F4D34">
              <w:rPr>
                <w:lang w:val="kk-KZ"/>
              </w:rPr>
              <w:t>ю</w:t>
            </w:r>
            <w:r w:rsidR="008E434E" w:rsidRPr="007F4D34">
              <w:rPr>
                <w:lang w:val="kk-KZ"/>
              </w:rPr>
              <w:t>т</w:t>
            </w:r>
            <w:r w:rsidR="00740D15" w:rsidRPr="007F4D34">
              <w:rPr>
                <w:lang w:val="kk-KZ"/>
              </w:rPr>
              <w:t xml:space="preserve"> абзацы</w:t>
            </w:r>
          </w:p>
          <w:p w14:paraId="09F01CC7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3D703C8D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6022B653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1EF611FA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17539006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6A2AF07D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472EDBEB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7EEBC4E3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6A92339F" w14:textId="77777777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  <w:p w14:paraId="5F0A13DE" w14:textId="7983FAEF" w:rsidR="00740D15" w:rsidRPr="007F4D34" w:rsidRDefault="00740D15" w:rsidP="003E7B3D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Актуален</w:t>
            </w:r>
          </w:p>
        </w:tc>
      </w:tr>
      <w:tr w:rsidR="008E434E" w:rsidRPr="007F4D34" w14:paraId="220190E0" w14:textId="77777777" w:rsidTr="00CC6E3A">
        <w:trPr>
          <w:trHeight w:val="1932"/>
        </w:trPr>
        <w:tc>
          <w:tcPr>
            <w:tcW w:w="1701" w:type="dxa"/>
            <w:vMerge/>
          </w:tcPr>
          <w:p w14:paraId="57E1BBE9" w14:textId="77777777" w:rsidR="008E434E" w:rsidRPr="007F4D34" w:rsidRDefault="008E434E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09F2B4E9" w14:textId="1F5A2808" w:rsidR="008E434E" w:rsidRPr="007F4D34" w:rsidRDefault="00740D15" w:rsidP="00A63D26">
            <w:pPr>
              <w:widowControl w:val="0"/>
              <w:autoSpaceDE w:val="0"/>
              <w:autoSpaceDN w:val="0"/>
              <w:jc w:val="both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Зерновой состав в Приложении В имеет не точности</w:t>
            </w:r>
          </w:p>
        </w:tc>
        <w:tc>
          <w:tcPr>
            <w:tcW w:w="3686" w:type="dxa"/>
          </w:tcPr>
          <w:p w14:paraId="30FE42D0" w14:textId="77777777" w:rsidR="00136E23" w:rsidRPr="007F4D34" w:rsidRDefault="00740D15" w:rsidP="00D57B33">
            <w:pPr>
              <w:ind w:hanging="62"/>
            </w:pPr>
            <w:r w:rsidRPr="007F4D34">
              <w:t>Откорректированы в Приложении В</w:t>
            </w:r>
            <w:r w:rsidR="00136E23" w:rsidRPr="007F4D34">
              <w:t>:</w:t>
            </w:r>
          </w:p>
          <w:p w14:paraId="6733F968" w14:textId="77777777" w:rsidR="007F4D34" w:rsidRDefault="00740D15" w:rsidP="00D57B33">
            <w:pPr>
              <w:ind w:hanging="62"/>
            </w:pPr>
            <w:r w:rsidRPr="007F4D34">
              <w:t xml:space="preserve">- проходы по массе для максимальной крупности зерен 40 (31,5) мм: на сите 2,5 (2) мм изменить с 10-40 % на 15-40 %, а на сите 1,25 (1) изменить с 15-30 % на </w:t>
            </w:r>
          </w:p>
          <w:p w14:paraId="7FF0E21B" w14:textId="4839A9CD" w:rsidR="00740D15" w:rsidRPr="007F4D34" w:rsidRDefault="00740D15" w:rsidP="00D57B33">
            <w:pPr>
              <w:ind w:hanging="62"/>
              <w:rPr>
                <w:color w:val="FF0000"/>
              </w:rPr>
            </w:pPr>
            <w:r w:rsidRPr="007F4D34">
              <w:t xml:space="preserve">10 – 30 %; </w:t>
            </w:r>
          </w:p>
          <w:p w14:paraId="571F336C" w14:textId="77777777" w:rsidR="00740D15" w:rsidRPr="007F4D34" w:rsidRDefault="00740D15" w:rsidP="00136E23">
            <w:pPr>
              <w:rPr>
                <w:color w:val="FF0000"/>
              </w:rPr>
            </w:pPr>
            <w:r w:rsidRPr="007F4D34">
              <w:t xml:space="preserve">- проход по массе для максимальной крупности зерен 10 (8) мм: на сите 0,63 (0,5) мм изменить с 12-30 % на 15-30 %; </w:t>
            </w:r>
          </w:p>
          <w:p w14:paraId="63049BC3" w14:textId="77777777" w:rsidR="00740D15" w:rsidRPr="007F4D34" w:rsidRDefault="00740D15" w:rsidP="00136E23">
            <w:pPr>
              <w:rPr>
                <w:color w:val="FF0000"/>
              </w:rPr>
            </w:pPr>
            <w:r w:rsidRPr="007F4D34">
              <w:t xml:space="preserve">- проход на сите 0,05 (0,063) нижнюю границу изменить на значение 0 для всех значений максимальной крупности зерен. </w:t>
            </w:r>
          </w:p>
          <w:p w14:paraId="3F130B43" w14:textId="27B55407" w:rsidR="008E434E" w:rsidRPr="007F4D34" w:rsidRDefault="008E434E" w:rsidP="00D57B33">
            <w:pPr>
              <w:widowControl w:val="0"/>
              <w:autoSpaceDE w:val="0"/>
              <w:autoSpaceDN w:val="0"/>
              <w:outlineLvl w:val="1"/>
            </w:pPr>
          </w:p>
        </w:tc>
        <w:tc>
          <w:tcPr>
            <w:tcW w:w="1887" w:type="dxa"/>
          </w:tcPr>
          <w:p w14:paraId="58A3E128" w14:textId="53CC86BB" w:rsidR="008E434E" w:rsidRPr="007F4D34" w:rsidRDefault="00B13EC9" w:rsidP="00D57B33">
            <w:pPr>
              <w:widowControl w:val="0"/>
              <w:autoSpaceDE w:val="0"/>
              <w:autoSpaceDN w:val="0"/>
              <w:ind w:left="-111" w:right="-62"/>
              <w:jc w:val="center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Зерновой состав в Приложении В</w:t>
            </w:r>
            <w:r w:rsidRPr="00B13EC9">
              <w:rPr>
                <w:lang w:val="kk-KZ"/>
              </w:rPr>
              <w:t xml:space="preserve"> действующей редакции</w:t>
            </w:r>
            <w:r w:rsidRPr="007F4D34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требует </w:t>
            </w:r>
            <w:r w:rsidR="001856CE" w:rsidRPr="007F4D34">
              <w:rPr>
                <w:lang w:val="kk-KZ"/>
              </w:rPr>
              <w:t>корректиров</w:t>
            </w:r>
            <w:r>
              <w:rPr>
                <w:lang w:val="kk-KZ"/>
              </w:rPr>
              <w:t>ки</w:t>
            </w:r>
          </w:p>
        </w:tc>
      </w:tr>
      <w:tr w:rsidR="00E049D9" w:rsidRPr="007F4D34" w14:paraId="4F68DE27" w14:textId="77777777" w:rsidTr="00CC6E3A">
        <w:tc>
          <w:tcPr>
            <w:tcW w:w="1701" w:type="dxa"/>
            <w:vMerge w:val="restart"/>
          </w:tcPr>
          <w:p w14:paraId="4BB25EF2" w14:textId="01E22831" w:rsidR="001C7D74" w:rsidRPr="007F4D34" w:rsidRDefault="00D01C7F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4</w:t>
            </w:r>
            <w:r w:rsidR="001C7D74" w:rsidRPr="007F4D34">
              <w:rPr>
                <w:lang w:val="kk-KZ"/>
              </w:rPr>
              <w:t>. Технические требования</w:t>
            </w:r>
          </w:p>
          <w:p w14:paraId="5C2CA2DC" w14:textId="77777777" w:rsidR="00E8447D" w:rsidRPr="007F4D34" w:rsidRDefault="00E8447D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</w:p>
          <w:p w14:paraId="092FF21B" w14:textId="523A897D" w:rsidR="001C7D74" w:rsidRPr="007F4D34" w:rsidRDefault="001C7D74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384E043A" w14:textId="6F15BDEB" w:rsidR="007F4D34" w:rsidRPr="007F4D34" w:rsidRDefault="003B647B" w:rsidP="00136E23">
            <w:pPr>
              <w:spacing w:line="259" w:lineRule="auto"/>
            </w:pPr>
            <w:r w:rsidRPr="007F4D34">
              <w:t xml:space="preserve">4.4.1 </w:t>
            </w:r>
            <w:r w:rsidR="00E8447D" w:rsidRPr="007F4D34">
              <w:t xml:space="preserve">- I вид – портландцемент, </w:t>
            </w:r>
            <w:proofErr w:type="spellStart"/>
            <w:r w:rsidR="00E8447D" w:rsidRPr="007F4D34">
              <w:t>шлакопортландце</w:t>
            </w:r>
            <w:proofErr w:type="spellEnd"/>
            <w:r w:rsidR="007F4D34" w:rsidRPr="007F4D34">
              <w:t>-</w:t>
            </w:r>
            <w:r w:rsidR="00E8447D" w:rsidRPr="007F4D34">
              <w:t xml:space="preserve">мент и по  </w:t>
            </w:r>
          </w:p>
          <w:p w14:paraId="6799E51E" w14:textId="77777777" w:rsidR="007F4D34" w:rsidRPr="007F4D34" w:rsidRDefault="00E8447D" w:rsidP="00136E23">
            <w:pPr>
              <w:spacing w:line="259" w:lineRule="auto"/>
            </w:pPr>
            <w:r w:rsidRPr="007F4D34">
              <w:t xml:space="preserve">ГОСТ 10178, </w:t>
            </w:r>
            <w:proofErr w:type="spellStart"/>
            <w:r w:rsidRPr="007F4D34">
              <w:t>сульфатостойкий</w:t>
            </w:r>
            <w:proofErr w:type="spellEnd"/>
            <w:r w:rsidRPr="007F4D34">
              <w:t xml:space="preserve"> пуццолановые цементы цемент по ГОСТ 22266, цементы для строительных растворов по  </w:t>
            </w:r>
          </w:p>
          <w:p w14:paraId="36881274" w14:textId="77777777" w:rsidR="007F4D34" w:rsidRPr="007F4D34" w:rsidRDefault="00E8447D" w:rsidP="00136E23">
            <w:pPr>
              <w:spacing w:line="259" w:lineRule="auto"/>
            </w:pPr>
            <w:r w:rsidRPr="007F4D34">
              <w:lastRenderedPageBreak/>
              <w:t>ГОСТ 25328 марок не ниже 400 – для покрытий и 300 – для оснований</w:t>
            </w:r>
            <w:r w:rsidR="003F7CEA" w:rsidRPr="007F4D34">
              <w:t xml:space="preserve"> соответствует п.п.4.3.1 </w:t>
            </w:r>
          </w:p>
          <w:p w14:paraId="7BBEBAE1" w14:textId="58685B6C" w:rsidR="00E8447D" w:rsidRPr="007F4D34" w:rsidRDefault="003F7CEA" w:rsidP="00136E23">
            <w:pPr>
              <w:spacing w:line="259" w:lineRule="auto"/>
            </w:pPr>
            <w:r w:rsidRPr="007F4D34">
              <w:t>ГОСТ 23558</w:t>
            </w:r>
          </w:p>
          <w:p w14:paraId="0F67A1F2" w14:textId="50DD8D59" w:rsidR="001C7D74" w:rsidRPr="007F4D34" w:rsidRDefault="001C7D74" w:rsidP="00D57B3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</w:p>
        </w:tc>
        <w:tc>
          <w:tcPr>
            <w:tcW w:w="3686" w:type="dxa"/>
          </w:tcPr>
          <w:p w14:paraId="5F9B5FA0" w14:textId="4529340E" w:rsidR="007F4D34" w:rsidRDefault="003F7CEA" w:rsidP="00D57B33">
            <w:pPr>
              <w:spacing w:line="259" w:lineRule="auto"/>
            </w:pPr>
            <w:r w:rsidRPr="007F4D34">
              <w:lastRenderedPageBreak/>
              <w:t>- I вид – портландцемент типов ЦЕМ О (</w:t>
            </w:r>
            <w:proofErr w:type="spellStart"/>
            <w:r w:rsidRPr="007F4D34">
              <w:t>бездобавочный</w:t>
            </w:r>
            <w:proofErr w:type="spellEnd"/>
            <w:r w:rsidRPr="007F4D34">
              <w:t xml:space="preserve"> портландцемент),  ЦЕМ </w:t>
            </w:r>
            <w:r w:rsidRPr="007F4D34">
              <w:rPr>
                <w:lang w:val="en-US"/>
              </w:rPr>
              <w:t>I</w:t>
            </w:r>
            <w:r w:rsidRPr="007F4D34">
              <w:t xml:space="preserve"> - портландцемент, ЦЕМ </w:t>
            </w:r>
            <w:r w:rsidRPr="007F4D34">
              <w:rPr>
                <w:lang w:val="en-US"/>
              </w:rPr>
              <w:t>II</w:t>
            </w:r>
            <w:r w:rsidRPr="007F4D34">
              <w:t xml:space="preserve"> – портландцемент </w:t>
            </w:r>
            <w:r w:rsidRPr="007F4D34">
              <w:rPr>
                <w:lang w:val="en-US"/>
              </w:rPr>
              <w:t>c</w:t>
            </w:r>
            <w:r w:rsidRPr="007F4D34">
              <w:t xml:space="preserve"> добавками, ЦЕМ </w:t>
            </w:r>
            <w:r w:rsidRPr="007F4D34">
              <w:rPr>
                <w:lang w:val="en-US"/>
              </w:rPr>
              <w:t>III</w:t>
            </w:r>
            <w:r w:rsidRPr="007F4D34">
              <w:t xml:space="preserve"> </w:t>
            </w:r>
            <w:r w:rsidR="007F4D34">
              <w:t>–</w:t>
            </w:r>
            <w:r w:rsidRPr="007F4D34">
              <w:t xml:space="preserve"> </w:t>
            </w:r>
            <w:proofErr w:type="spellStart"/>
            <w:r w:rsidRPr="007F4D34">
              <w:t>шлакопортландцемент</w:t>
            </w:r>
            <w:proofErr w:type="spellEnd"/>
            <w:r w:rsidR="007F4D34">
              <w:t xml:space="preserve"> </w:t>
            </w:r>
            <w:r w:rsidRPr="007F4D34">
              <w:t xml:space="preserve">и </w:t>
            </w:r>
          </w:p>
          <w:p w14:paraId="29C9F07B" w14:textId="77777777" w:rsidR="007F4D34" w:rsidRDefault="003F7CEA" w:rsidP="00D57B33">
            <w:pPr>
              <w:spacing w:line="259" w:lineRule="auto"/>
            </w:pPr>
            <w:r w:rsidRPr="007F4D34">
              <w:t xml:space="preserve">ЦЕМ </w:t>
            </w:r>
            <w:r w:rsidRPr="007F4D34">
              <w:rPr>
                <w:lang w:val="en-US"/>
              </w:rPr>
              <w:t>IV</w:t>
            </w:r>
            <w:r w:rsidRPr="007F4D34">
              <w:t xml:space="preserve"> - пуццолановый цемент по  ГОСТ 31108 и ГОСТ 30515 с классами и подклассами для оснований по прочности цемента не менее 32,5 Н, 32,5 Б, не менее </w:t>
            </w:r>
            <w:r w:rsidRPr="007F4D34">
              <w:lastRenderedPageBreak/>
              <w:t xml:space="preserve">42,5 Н и 42,5 Б для покрытий,  </w:t>
            </w:r>
            <w:proofErr w:type="spellStart"/>
            <w:r w:rsidRPr="007F4D34">
              <w:t>сульфатостойкий</w:t>
            </w:r>
            <w:proofErr w:type="spellEnd"/>
            <w:r w:rsidRPr="007F4D34">
              <w:t xml:space="preserve"> цемент типов ЦЕМ I СС, ЦЕМ II /А-Ш СС,  ЦЕМ II /В-Ш СС, ЦЕМ II /А-К (Ш-П) СС, ЦЕМ II /А-К (Ш-П, МК) СС, </w:t>
            </w:r>
          </w:p>
          <w:p w14:paraId="718CECCD" w14:textId="58BEC64A" w:rsidR="003F7CEA" w:rsidRPr="007F4D34" w:rsidRDefault="003F7CEA" w:rsidP="00D57B33">
            <w:pPr>
              <w:spacing w:line="259" w:lineRule="auto"/>
            </w:pPr>
            <w:r w:rsidRPr="007F4D34">
              <w:t>ЦЕМ II /А СС с классами для оснований  не менее  32,5 Н, 32,5 Б и  42,5 Н и 42,5 Б для покрытий по  ГОСТ 22266, цементы для строительных растворов по  ГОСТ 25328 с пределом прочности при сжатие в возрасте 28-суток не менее 19,6 МПа;</w:t>
            </w:r>
          </w:p>
          <w:p w14:paraId="15BC73DE" w14:textId="5E3C4571" w:rsidR="001C7D74" w:rsidRPr="007F4D34" w:rsidRDefault="001C7D74" w:rsidP="00D57B33">
            <w:pPr>
              <w:widowControl w:val="0"/>
              <w:autoSpaceDE w:val="0"/>
              <w:autoSpaceDN w:val="0"/>
              <w:outlineLvl w:val="1"/>
            </w:pPr>
          </w:p>
        </w:tc>
        <w:tc>
          <w:tcPr>
            <w:tcW w:w="1887" w:type="dxa"/>
          </w:tcPr>
          <w:p w14:paraId="79B5D2E7" w14:textId="4F36308F" w:rsidR="001C7D74" w:rsidRPr="007F4D34" w:rsidRDefault="00B13EC9" w:rsidP="00D57B33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lastRenderedPageBreak/>
              <w:t xml:space="preserve">4.4.1 - I вид </w:t>
            </w:r>
            <w:r w:rsidRPr="00B13EC9">
              <w:rPr>
                <w:lang w:val="kk-KZ"/>
              </w:rPr>
              <w:t xml:space="preserve">действующей редакции требования </w:t>
            </w:r>
            <w:r>
              <w:rPr>
                <w:lang w:val="kk-KZ"/>
              </w:rPr>
              <w:t>у</w:t>
            </w:r>
            <w:r w:rsidR="003F7CEA" w:rsidRPr="007F4D34">
              <w:rPr>
                <w:lang w:val="kk-KZ"/>
              </w:rPr>
              <w:t>тратили актуальность</w:t>
            </w:r>
          </w:p>
        </w:tc>
      </w:tr>
      <w:tr w:rsidR="00E049D9" w:rsidRPr="007F4D34" w14:paraId="7514C8D6" w14:textId="77777777" w:rsidTr="00CC6E3A">
        <w:tc>
          <w:tcPr>
            <w:tcW w:w="1701" w:type="dxa"/>
            <w:vMerge/>
          </w:tcPr>
          <w:p w14:paraId="3E89B0B3" w14:textId="77777777" w:rsidR="001C7D74" w:rsidRPr="007F4D34" w:rsidRDefault="001C7D74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270174FE" w14:textId="77777777" w:rsidR="007F4D34" w:rsidRPr="007F4D34" w:rsidRDefault="004467FB" w:rsidP="00136E23">
            <w:pPr>
              <w:spacing w:line="259" w:lineRule="auto"/>
            </w:pPr>
            <w:r w:rsidRPr="007F4D34">
              <w:t xml:space="preserve">Пятый дефис </w:t>
            </w:r>
          </w:p>
          <w:p w14:paraId="4222FC7E" w14:textId="77777777" w:rsidR="00063C07" w:rsidRDefault="004467FB" w:rsidP="00136E23">
            <w:pPr>
              <w:spacing w:line="259" w:lineRule="auto"/>
            </w:pPr>
            <w:proofErr w:type="spellStart"/>
            <w:r w:rsidRPr="007F4D34">
              <w:t>п.п</w:t>
            </w:r>
            <w:proofErr w:type="spellEnd"/>
            <w:r w:rsidRPr="007F4D34">
              <w:t xml:space="preserve"> 4.4.1- золы уноса с удельной поверхностью свыше 150 м</w:t>
            </w:r>
            <w:r w:rsidRPr="007F4D34">
              <w:rPr>
                <w:vertAlign w:val="superscript"/>
              </w:rPr>
              <w:t>2</w:t>
            </w:r>
            <w:r w:rsidRPr="007F4D34">
              <w:t xml:space="preserve">/кг, содержанием сернистых и сернокислых соединений в пересчете на </w:t>
            </w:r>
            <w:r w:rsidRPr="007F4D34">
              <w:rPr>
                <w:lang w:val="en-US"/>
              </w:rPr>
              <w:t>SO</w:t>
            </w:r>
            <w:r w:rsidRPr="007F4D34">
              <w:rPr>
                <w:vertAlign w:val="subscript"/>
              </w:rPr>
              <w:t>3</w:t>
            </w:r>
            <w:r w:rsidRPr="007F4D34">
              <w:t xml:space="preserve"> не более 6 %, потери при прокаливании не более 5 % по массе по ГОСТ 25818</w:t>
            </w:r>
            <w:r w:rsidR="00136E23" w:rsidRPr="007F4D34">
              <w:t xml:space="preserve">, </w:t>
            </w:r>
            <w:r w:rsidRPr="007F4D34">
              <w:t xml:space="preserve">соответствующий </w:t>
            </w:r>
            <w:proofErr w:type="spellStart"/>
            <w:r w:rsidRPr="007F4D34">
              <w:t>п.п</w:t>
            </w:r>
            <w:proofErr w:type="spellEnd"/>
            <w:r w:rsidRPr="007F4D34">
              <w:t xml:space="preserve">. 4.3.1 </w:t>
            </w:r>
          </w:p>
          <w:p w14:paraId="6F72D4E8" w14:textId="77777777" w:rsidR="00063C07" w:rsidRDefault="004467FB" w:rsidP="00136E23">
            <w:pPr>
              <w:spacing w:line="259" w:lineRule="auto"/>
            </w:pPr>
            <w:r w:rsidRPr="007F4D34">
              <w:t>подпункту 5</w:t>
            </w:r>
            <w:r w:rsidR="003C30BE" w:rsidRPr="007F4D34">
              <w:t xml:space="preserve"> </w:t>
            </w:r>
          </w:p>
          <w:p w14:paraId="587427DD" w14:textId="533D3DA5" w:rsidR="004467FB" w:rsidRPr="007F4D34" w:rsidRDefault="003C30BE" w:rsidP="00136E23">
            <w:pPr>
              <w:spacing w:line="259" w:lineRule="auto"/>
            </w:pPr>
            <w:r w:rsidRPr="007F4D34">
              <w:t>ГОСТ 23558</w:t>
            </w:r>
          </w:p>
          <w:p w14:paraId="434C89FC" w14:textId="1907B9EB" w:rsidR="001C7D74" w:rsidRPr="007F4D34" w:rsidRDefault="001C7D74" w:rsidP="00A63D26">
            <w:pPr>
              <w:widowControl w:val="0"/>
              <w:autoSpaceDE w:val="0"/>
              <w:autoSpaceDN w:val="0"/>
              <w:jc w:val="both"/>
              <w:outlineLvl w:val="1"/>
            </w:pPr>
          </w:p>
        </w:tc>
        <w:tc>
          <w:tcPr>
            <w:tcW w:w="3686" w:type="dxa"/>
          </w:tcPr>
          <w:p w14:paraId="0BD669D6" w14:textId="409291D7" w:rsidR="004135AE" w:rsidRPr="007F4D34" w:rsidRDefault="004135AE" w:rsidP="00136E23">
            <w:pPr>
              <w:spacing w:line="259" w:lineRule="auto"/>
              <w:jc w:val="both"/>
            </w:pPr>
            <w:r w:rsidRPr="007F4D34">
              <w:t>Новая редакция - золы уноса II вида категории Б с удельной поверхностью свыше</w:t>
            </w:r>
            <w:r w:rsidR="00063C07">
              <w:t xml:space="preserve"> </w:t>
            </w:r>
            <w:r w:rsidRPr="007F4D34">
              <w:t>150 м</w:t>
            </w:r>
            <w:r w:rsidRPr="007F4D34">
              <w:rPr>
                <w:vertAlign w:val="superscript"/>
              </w:rPr>
              <w:t>2</w:t>
            </w:r>
            <w:r w:rsidRPr="007F4D34">
              <w:t xml:space="preserve">/кг, содержанием диоксида кремния </w:t>
            </w:r>
            <w:proofErr w:type="spellStart"/>
            <w:r w:rsidRPr="007F4D34">
              <w:rPr>
                <w:lang w:val="en-US"/>
              </w:rPr>
              <w:t>SiO</w:t>
            </w:r>
            <w:proofErr w:type="spellEnd"/>
            <w:r w:rsidRPr="007F4D34">
              <w:rPr>
                <w:vertAlign w:val="subscript"/>
              </w:rPr>
              <w:t xml:space="preserve">2, </w:t>
            </w:r>
            <w:r w:rsidRPr="007F4D34">
              <w:t xml:space="preserve">оксида алюминия </w:t>
            </w:r>
            <w:r w:rsidRPr="007F4D34">
              <w:rPr>
                <w:lang w:val="en-US"/>
              </w:rPr>
              <w:t>Al</w:t>
            </w:r>
            <w:r w:rsidRPr="007F4D34">
              <w:rPr>
                <w:vertAlign w:val="subscript"/>
              </w:rPr>
              <w:t>2</w:t>
            </w:r>
            <w:r w:rsidRPr="007F4D34">
              <w:rPr>
                <w:lang w:val="en-US"/>
              </w:rPr>
              <w:t>O</w:t>
            </w:r>
            <w:r w:rsidRPr="007F4D34">
              <w:rPr>
                <w:vertAlign w:val="subscript"/>
              </w:rPr>
              <w:t xml:space="preserve">3 </w:t>
            </w:r>
            <w:r w:rsidRPr="007F4D34">
              <w:t xml:space="preserve">и оксида железа </w:t>
            </w:r>
            <w:r w:rsidRPr="007F4D34">
              <w:rPr>
                <w:lang w:val="en-US"/>
              </w:rPr>
              <w:t>Fe</w:t>
            </w:r>
            <w:r w:rsidRPr="007F4D34">
              <w:rPr>
                <w:vertAlign w:val="subscript"/>
              </w:rPr>
              <w:t>2</w:t>
            </w:r>
            <w:r w:rsidRPr="007F4D34">
              <w:rPr>
                <w:lang w:val="en-US"/>
              </w:rPr>
              <w:t>O</w:t>
            </w:r>
            <w:r w:rsidRPr="007F4D34">
              <w:rPr>
                <w:vertAlign w:val="subscript"/>
              </w:rPr>
              <w:t>3</w:t>
            </w:r>
            <w:r w:rsidRPr="007F4D34">
              <w:t>, не должно быть меньше 70 % масс. Содержание растворенных фосфатов в пересчете на Р</w:t>
            </w:r>
            <w:r w:rsidRPr="007F4D34">
              <w:rPr>
                <w:vertAlign w:val="subscript"/>
              </w:rPr>
              <w:t>2</w:t>
            </w:r>
            <w:r w:rsidRPr="007F4D34">
              <w:rPr>
                <w:lang w:val="en-US"/>
              </w:rPr>
              <w:t>O</w:t>
            </w:r>
            <w:r w:rsidRPr="007F4D34">
              <w:rPr>
                <w:vertAlign w:val="subscript"/>
              </w:rPr>
              <w:t>5</w:t>
            </w:r>
            <w:r w:rsidRPr="007F4D34">
              <w:t xml:space="preserve"> не должно превышать 100 мг/кг, потери при прокаливании не более 5 % по массе, индекс активности золы уноса через 28 суток должен составлять не менее 75 %, через 90 суток не менее 85 % по ГОСТ 25818.</w:t>
            </w:r>
          </w:p>
          <w:p w14:paraId="6A5662E8" w14:textId="21DBE46A" w:rsidR="001C7D74" w:rsidRPr="007F4D34" w:rsidRDefault="001C7D74" w:rsidP="00A63D26">
            <w:pPr>
              <w:widowControl w:val="0"/>
              <w:autoSpaceDE w:val="0"/>
              <w:autoSpaceDN w:val="0"/>
              <w:outlineLvl w:val="1"/>
            </w:pPr>
          </w:p>
        </w:tc>
        <w:tc>
          <w:tcPr>
            <w:tcW w:w="1887" w:type="dxa"/>
          </w:tcPr>
          <w:p w14:paraId="6FC0117E" w14:textId="77777777" w:rsidR="00B13EC9" w:rsidRPr="007F4D34" w:rsidRDefault="00B13EC9" w:rsidP="00B13EC9">
            <w:pPr>
              <w:spacing w:line="259" w:lineRule="auto"/>
            </w:pPr>
            <w:r w:rsidRPr="007F4D34">
              <w:t xml:space="preserve">Пятый дефис </w:t>
            </w:r>
          </w:p>
          <w:p w14:paraId="0F1D60BC" w14:textId="6AFC8269" w:rsidR="001C7D74" w:rsidRPr="007F4D34" w:rsidRDefault="00B13EC9" w:rsidP="00B13EC9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proofErr w:type="spellStart"/>
            <w:r w:rsidRPr="007F4D34">
              <w:t>п.п</w:t>
            </w:r>
            <w:proofErr w:type="spellEnd"/>
            <w:r w:rsidRPr="007F4D34">
              <w:t xml:space="preserve"> 4.4.1</w:t>
            </w:r>
            <w:r w:rsidRPr="00B13EC9">
              <w:rPr>
                <w:lang w:val="kk-KZ"/>
              </w:rPr>
              <w:t xml:space="preserve"> действующей редакции требования </w:t>
            </w:r>
            <w:r>
              <w:rPr>
                <w:lang w:val="kk-KZ"/>
              </w:rPr>
              <w:t>- н</w:t>
            </w:r>
            <w:r w:rsidR="001C7D74" w:rsidRPr="007F4D34">
              <w:rPr>
                <w:lang w:val="kk-KZ"/>
              </w:rPr>
              <w:t xml:space="preserve">е актуальны </w:t>
            </w:r>
          </w:p>
        </w:tc>
      </w:tr>
      <w:tr w:rsidR="00E049D9" w:rsidRPr="007F4D34" w14:paraId="0257B3BD" w14:textId="77777777" w:rsidTr="00CC6E3A">
        <w:tc>
          <w:tcPr>
            <w:tcW w:w="1701" w:type="dxa"/>
            <w:vMerge/>
          </w:tcPr>
          <w:p w14:paraId="418C9DC4" w14:textId="77777777" w:rsidR="001C7D74" w:rsidRPr="007F4D34" w:rsidRDefault="001C7D74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02139EB4" w14:textId="77777777" w:rsidR="00063C07" w:rsidRDefault="003C30BE" w:rsidP="007F4D34">
            <w:pPr>
              <w:widowControl w:val="0"/>
              <w:autoSpaceDE w:val="0"/>
              <w:autoSpaceDN w:val="0"/>
              <w:jc w:val="both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 xml:space="preserve">4.4.1 Последни абзац в части применения портландцемента и золопортладцемента имел ссылку на отмененный </w:t>
            </w:r>
          </w:p>
          <w:p w14:paraId="0AF0E2E5" w14:textId="235EACB0" w:rsidR="001C7D74" w:rsidRPr="007F4D34" w:rsidRDefault="003C30BE" w:rsidP="007F4D34">
            <w:pPr>
              <w:widowControl w:val="0"/>
              <w:autoSpaceDE w:val="0"/>
              <w:autoSpaceDN w:val="0"/>
              <w:jc w:val="both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 xml:space="preserve">ГОСТ 10178-85 и на устаревшую </w:t>
            </w:r>
            <w:r w:rsidRPr="007F4D34">
              <w:rPr>
                <w:lang w:val="kk-KZ"/>
              </w:rPr>
              <w:lastRenderedPageBreak/>
              <w:t>классификацию бетонов</w:t>
            </w:r>
            <w:r w:rsidR="007F4D34" w:rsidRPr="007F4D34">
              <w:rPr>
                <w:lang w:val="kk-KZ"/>
              </w:rPr>
              <w:t>,</w:t>
            </w:r>
            <w:r w:rsidRPr="007F4D34">
              <w:rPr>
                <w:lang w:val="kk-KZ"/>
              </w:rPr>
              <w:t xml:space="preserve"> </w:t>
            </w:r>
          </w:p>
          <w:p w14:paraId="0EC84A7A" w14:textId="77777777" w:rsidR="007F4D34" w:rsidRPr="007F4D34" w:rsidRDefault="003C30BE" w:rsidP="007F4D34">
            <w:pPr>
              <w:widowControl w:val="0"/>
              <w:autoSpaceDE w:val="0"/>
              <w:autoSpaceDN w:val="0"/>
              <w:jc w:val="both"/>
              <w:outlineLvl w:val="1"/>
            </w:pPr>
            <w:r w:rsidRPr="007F4D34">
              <w:t xml:space="preserve">соответствующий </w:t>
            </w:r>
          </w:p>
          <w:p w14:paraId="5A43CACC" w14:textId="77777777" w:rsidR="00063C07" w:rsidRDefault="003C30BE" w:rsidP="007F4D34">
            <w:pPr>
              <w:widowControl w:val="0"/>
              <w:autoSpaceDE w:val="0"/>
              <w:autoSpaceDN w:val="0"/>
              <w:jc w:val="both"/>
              <w:outlineLvl w:val="1"/>
            </w:pPr>
            <w:proofErr w:type="spellStart"/>
            <w:r w:rsidRPr="007F4D34">
              <w:t>п.п</w:t>
            </w:r>
            <w:proofErr w:type="spellEnd"/>
            <w:r w:rsidRPr="007F4D34">
              <w:t xml:space="preserve">. 4.3.1 </w:t>
            </w:r>
          </w:p>
          <w:p w14:paraId="0EDE21D0" w14:textId="77777777" w:rsidR="00063C07" w:rsidRDefault="003C30BE" w:rsidP="007F4D34">
            <w:pPr>
              <w:widowControl w:val="0"/>
              <w:autoSpaceDE w:val="0"/>
              <w:autoSpaceDN w:val="0"/>
              <w:jc w:val="both"/>
              <w:outlineLvl w:val="1"/>
            </w:pPr>
            <w:r w:rsidRPr="007F4D34">
              <w:t xml:space="preserve">подпункту 6 </w:t>
            </w:r>
          </w:p>
          <w:p w14:paraId="4A8D500E" w14:textId="75C7D909" w:rsidR="003C30BE" w:rsidRPr="007F4D34" w:rsidRDefault="003C30BE" w:rsidP="007F4D34">
            <w:pPr>
              <w:widowControl w:val="0"/>
              <w:autoSpaceDE w:val="0"/>
              <w:autoSpaceDN w:val="0"/>
              <w:jc w:val="both"/>
              <w:outlineLvl w:val="1"/>
              <w:rPr>
                <w:lang w:val="kk-KZ"/>
              </w:rPr>
            </w:pPr>
            <w:r w:rsidRPr="007F4D34">
              <w:t>ГОСТ 23558</w:t>
            </w:r>
          </w:p>
        </w:tc>
        <w:tc>
          <w:tcPr>
            <w:tcW w:w="3686" w:type="dxa"/>
          </w:tcPr>
          <w:p w14:paraId="47673719" w14:textId="77777777" w:rsidR="00063C07" w:rsidRDefault="003C30BE" w:rsidP="00063C07">
            <w:pPr>
              <w:spacing w:line="259" w:lineRule="auto"/>
            </w:pPr>
            <w:r w:rsidRPr="007F4D34">
              <w:lastRenderedPageBreak/>
              <w:t>- III вид</w:t>
            </w:r>
            <w:r w:rsidRPr="007F4D34">
              <w:rPr>
                <w:color w:val="7030A0"/>
              </w:rPr>
              <w:t xml:space="preserve"> – </w:t>
            </w:r>
            <w:r w:rsidRPr="007F4D34">
              <w:t xml:space="preserve">комплексные вяжущие марок по прочности в возрасте 90-суток не ниже М100. Комплексное вяжущее состоит из основного компонента, активатора твердения и стабилизатора или без него. В качестве основного компонента следует использовать молотые </w:t>
            </w:r>
            <w:r w:rsidRPr="007F4D34">
              <w:lastRenderedPageBreak/>
              <w:t xml:space="preserve">слабоактивные и активные шлаки черной металлургии и шлаки фосфорные по </w:t>
            </w:r>
          </w:p>
          <w:p w14:paraId="327B2145" w14:textId="77777777" w:rsidR="00063C07" w:rsidRDefault="003C30BE" w:rsidP="00063C07">
            <w:pPr>
              <w:spacing w:line="259" w:lineRule="auto"/>
            </w:pPr>
            <w:r w:rsidRPr="007F4D34">
              <w:t>ГОСТ 3344, золы уноса по ГОСТ 25818, бокситовые и нефелиновые шламы. В качестве активаторов твердения использовать – портландцемент типов ЦЕМ О (</w:t>
            </w:r>
            <w:proofErr w:type="spellStart"/>
            <w:r w:rsidRPr="007F4D34">
              <w:t>бездобавочный</w:t>
            </w:r>
            <w:proofErr w:type="spellEnd"/>
            <w:r w:rsidRPr="007F4D34">
              <w:t xml:space="preserve"> портландцемент),  </w:t>
            </w:r>
          </w:p>
          <w:p w14:paraId="0CD72E2E" w14:textId="77777777" w:rsidR="00063C07" w:rsidRDefault="003C30BE" w:rsidP="00063C07">
            <w:pPr>
              <w:spacing w:line="259" w:lineRule="auto"/>
            </w:pPr>
            <w:r w:rsidRPr="007F4D34">
              <w:t xml:space="preserve">ЦЕМ </w:t>
            </w:r>
            <w:r w:rsidRPr="007F4D34">
              <w:rPr>
                <w:lang w:val="en-US"/>
              </w:rPr>
              <w:t>I</w:t>
            </w:r>
            <w:r w:rsidRPr="007F4D34">
              <w:t xml:space="preserve"> - портландцемент, </w:t>
            </w:r>
          </w:p>
          <w:p w14:paraId="6FAA6639" w14:textId="6D11BD5B" w:rsidR="00063C07" w:rsidRDefault="003C30BE" w:rsidP="00063C07">
            <w:pPr>
              <w:spacing w:line="259" w:lineRule="auto"/>
            </w:pPr>
            <w:r w:rsidRPr="007F4D34">
              <w:t xml:space="preserve">ЦЕМ </w:t>
            </w:r>
            <w:r w:rsidRPr="007F4D34">
              <w:rPr>
                <w:lang w:val="en-US"/>
              </w:rPr>
              <w:t>II</w:t>
            </w:r>
            <w:r w:rsidRPr="007F4D34">
              <w:t xml:space="preserve"> – портландцемент </w:t>
            </w:r>
            <w:r w:rsidRPr="007F4D34">
              <w:rPr>
                <w:lang w:val="en-US"/>
              </w:rPr>
              <w:t>c</w:t>
            </w:r>
            <w:r w:rsidRPr="007F4D34">
              <w:t xml:space="preserve"> добавками, ЦЕМ </w:t>
            </w:r>
            <w:r w:rsidRPr="007F4D34">
              <w:rPr>
                <w:lang w:val="en-US"/>
              </w:rPr>
              <w:t>III</w:t>
            </w:r>
            <w:r w:rsidRPr="007F4D34">
              <w:t xml:space="preserve"> </w:t>
            </w:r>
            <w:r w:rsidR="00063C07">
              <w:t>–</w:t>
            </w:r>
            <w:r w:rsidRPr="007F4D34">
              <w:t xml:space="preserve"> </w:t>
            </w:r>
          </w:p>
          <w:p w14:paraId="1B3DD0B3" w14:textId="21EF2D52" w:rsidR="003C30BE" w:rsidRPr="007F4D34" w:rsidRDefault="003C30BE" w:rsidP="00063C07">
            <w:pPr>
              <w:spacing w:line="259" w:lineRule="auto"/>
            </w:pPr>
            <w:proofErr w:type="spellStart"/>
            <w:r w:rsidRPr="007F4D34">
              <w:t>шлакопортландцемент</w:t>
            </w:r>
            <w:proofErr w:type="spellEnd"/>
            <w:r w:rsidRPr="007F4D34">
              <w:t xml:space="preserve"> с классами и подклассами по прочности цемента не менее 42,5 Н и 42,5 Б, известь  негашёную порошкообразную с добавками  1 и 2 сортов по ГОСТ 9179, гипсовое вяжущее  не ниже Г10 по ГОСТ 125, </w:t>
            </w:r>
            <w:proofErr w:type="spellStart"/>
            <w:r w:rsidRPr="007F4D34">
              <w:t>содощелочной</w:t>
            </w:r>
            <w:proofErr w:type="spellEnd"/>
            <w:r w:rsidRPr="007F4D34">
              <w:t xml:space="preserve"> (содосульфатный) плав с содержанием </w:t>
            </w:r>
            <w:r w:rsidRPr="007F4D34">
              <w:rPr>
                <w:lang w:val="en-US"/>
              </w:rPr>
              <w:t>Na</w:t>
            </w:r>
            <w:r w:rsidRPr="007F4D34">
              <w:rPr>
                <w:vertAlign w:val="subscript"/>
              </w:rPr>
              <w:t>2</w:t>
            </w:r>
            <w:r w:rsidRPr="007F4D34">
              <w:rPr>
                <w:lang w:val="en-US"/>
              </w:rPr>
              <w:t>CO</w:t>
            </w:r>
            <w:r w:rsidRPr="007F4D34">
              <w:rPr>
                <w:vertAlign w:val="subscript"/>
              </w:rPr>
              <w:t>3</w:t>
            </w:r>
            <w:r w:rsidRPr="007F4D34">
              <w:t xml:space="preserve"> не менее 95 % и </w:t>
            </w:r>
            <w:r w:rsidRPr="007F4D34">
              <w:rPr>
                <w:lang w:val="en-US"/>
              </w:rPr>
              <w:t>Na</w:t>
            </w:r>
            <w:r w:rsidRPr="007F4D34">
              <w:t>ОН не менее 2 % по массе, жидкое стекло с кремнеземистым модулем от 1,7до 1,8 и плотностью от 1,15 г/см</w:t>
            </w:r>
            <w:r w:rsidRPr="007F4D34">
              <w:rPr>
                <w:vertAlign w:val="superscript"/>
              </w:rPr>
              <w:t xml:space="preserve">3 </w:t>
            </w:r>
            <w:r w:rsidRPr="007F4D34">
              <w:t>до 1,25 г/см</w:t>
            </w:r>
            <w:r w:rsidRPr="007F4D34">
              <w:rPr>
                <w:vertAlign w:val="superscript"/>
              </w:rPr>
              <w:t>3</w:t>
            </w:r>
            <w:r w:rsidRPr="007F4D34">
              <w:t>.</w:t>
            </w:r>
          </w:p>
          <w:p w14:paraId="2A44F97C" w14:textId="46A74CE5" w:rsidR="001C7D74" w:rsidRPr="007F4D34" w:rsidRDefault="001C7D74" w:rsidP="00063C07">
            <w:pPr>
              <w:widowControl w:val="0"/>
              <w:autoSpaceDE w:val="0"/>
              <w:autoSpaceDN w:val="0"/>
              <w:outlineLvl w:val="1"/>
            </w:pPr>
          </w:p>
        </w:tc>
        <w:tc>
          <w:tcPr>
            <w:tcW w:w="1887" w:type="dxa"/>
          </w:tcPr>
          <w:p w14:paraId="3323E011" w14:textId="145DC292" w:rsidR="001C7D74" w:rsidRPr="007F4D34" w:rsidRDefault="00B13EC9" w:rsidP="00B13EC9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>
              <w:rPr>
                <w:lang w:val="kk-KZ"/>
              </w:rPr>
              <w:lastRenderedPageBreak/>
              <w:t xml:space="preserve">Подпункт </w:t>
            </w:r>
            <w:r w:rsidRPr="007F4D34">
              <w:rPr>
                <w:lang w:val="kk-KZ"/>
              </w:rPr>
              <w:t xml:space="preserve">4.4.1 </w:t>
            </w:r>
            <w:r w:rsidRPr="00B13EC9">
              <w:rPr>
                <w:lang w:val="kk-KZ"/>
              </w:rPr>
              <w:t xml:space="preserve">действующей редакции не </w:t>
            </w:r>
            <w:r w:rsidR="003C30BE" w:rsidRPr="007F4D34">
              <w:rPr>
                <w:lang w:val="kk-KZ"/>
              </w:rPr>
              <w:t>актуален</w:t>
            </w:r>
          </w:p>
        </w:tc>
      </w:tr>
      <w:tr w:rsidR="00E049D9" w:rsidRPr="007F4D34" w14:paraId="41467EFF" w14:textId="77777777" w:rsidTr="00CC6E3A">
        <w:tc>
          <w:tcPr>
            <w:tcW w:w="1701" w:type="dxa"/>
            <w:vMerge/>
          </w:tcPr>
          <w:p w14:paraId="1A51BE5C" w14:textId="77777777" w:rsidR="001C7D74" w:rsidRPr="007F4D34" w:rsidRDefault="001C7D74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713868F3" w14:textId="2FF2B28D" w:rsidR="00B341EE" w:rsidRPr="007F4D34" w:rsidRDefault="00B341EE" w:rsidP="00063C07">
            <w:pPr>
              <w:spacing w:line="259" w:lineRule="auto"/>
            </w:pPr>
            <w:r w:rsidRPr="007F4D34">
              <w:t xml:space="preserve">4.3.2 Для снижения расхода вяжущих материалов, повышения прочности, морозостойкости и улучшения технологических свойств </w:t>
            </w:r>
            <w:r w:rsidRPr="007F4D34">
              <w:rPr>
                <w:color w:val="000000"/>
              </w:rPr>
              <w:t>связного</w:t>
            </w:r>
            <w:r w:rsidRPr="007F4D34">
              <w:rPr>
                <w:color w:val="7030A0"/>
              </w:rPr>
              <w:t xml:space="preserve"> </w:t>
            </w:r>
            <w:r w:rsidRPr="007F4D34">
              <w:t xml:space="preserve">грунта со скелетными включениями или без них рекомендуется применять </w:t>
            </w:r>
            <w:r w:rsidRPr="007F4D34">
              <w:lastRenderedPageBreak/>
              <w:t>ферментные, химические или полимерные добавки (стабилизаторы) по рекомендациям</w:t>
            </w:r>
            <w:r w:rsidRPr="007F4D34">
              <w:rPr>
                <w:color w:val="7030A0"/>
              </w:rPr>
              <w:t xml:space="preserve"> </w:t>
            </w:r>
            <w:r w:rsidRPr="007F4D34">
              <w:sym w:font="Symbol" w:char="005B"/>
            </w:r>
            <w:r w:rsidRPr="007F4D34">
              <w:t>4</w:t>
            </w:r>
            <w:r w:rsidRPr="007F4D34">
              <w:sym w:font="Symbol" w:char="005D"/>
            </w:r>
            <w:r w:rsidRPr="007F4D34">
              <w:t xml:space="preserve"> (для апробированных на территории Республики Казахстан), и удовлетворяющие требованиям соответствующей нормативной технической документации, утвержденной в установленном порядке для стабилизаторов, которые не включены в рекомендации </w:t>
            </w:r>
            <w:r w:rsidRPr="007F4D34">
              <w:sym w:font="Symbol" w:char="005B"/>
            </w:r>
            <w:r w:rsidRPr="007F4D34">
              <w:t>4</w:t>
            </w:r>
            <w:r w:rsidRPr="007F4D34">
              <w:sym w:font="Symbol" w:char="005D"/>
            </w:r>
            <w:r w:rsidRPr="007F4D34">
              <w:t xml:space="preserve"> и технический регламент Таможенного союза ТС 014/2011, утвержденный Решением Комиссии Таможенного Союза [5]. </w:t>
            </w:r>
          </w:p>
          <w:p w14:paraId="4D009089" w14:textId="15C18CA4" w:rsidR="001C7D74" w:rsidRPr="007F4D34" w:rsidRDefault="00191B06" w:rsidP="00063C07">
            <w:pPr>
              <w:widowControl w:val="0"/>
              <w:autoSpaceDE w:val="0"/>
              <w:autoSpaceDN w:val="0"/>
              <w:outlineLvl w:val="1"/>
            </w:pPr>
            <w:r w:rsidRPr="007F4D34">
              <w:t xml:space="preserve">Соответствует </w:t>
            </w:r>
            <w:proofErr w:type="spellStart"/>
            <w:r w:rsidRPr="007F4D34">
              <w:t>п.п</w:t>
            </w:r>
            <w:proofErr w:type="spellEnd"/>
            <w:r w:rsidRPr="007F4D34">
              <w:t>. 4.3.2 ГОСТ 23558</w:t>
            </w:r>
          </w:p>
        </w:tc>
        <w:tc>
          <w:tcPr>
            <w:tcW w:w="3686" w:type="dxa"/>
          </w:tcPr>
          <w:p w14:paraId="0A422890" w14:textId="77777777" w:rsidR="00B341EE" w:rsidRPr="007F4D34" w:rsidRDefault="00B341EE" w:rsidP="00063C07">
            <w:pPr>
              <w:spacing w:line="259" w:lineRule="auto"/>
            </w:pPr>
            <w:r w:rsidRPr="007F4D34">
              <w:lastRenderedPageBreak/>
              <w:t xml:space="preserve">4.3.2 Для снижения расхода вяжущих материалов, повышения прочности, морозостойкости и улучшения технологических свойств </w:t>
            </w:r>
            <w:r w:rsidRPr="007F4D34">
              <w:rPr>
                <w:color w:val="000000"/>
              </w:rPr>
              <w:t>связного</w:t>
            </w:r>
            <w:r w:rsidRPr="007F4D34">
              <w:rPr>
                <w:color w:val="7030A0"/>
              </w:rPr>
              <w:t xml:space="preserve"> </w:t>
            </w:r>
            <w:r w:rsidRPr="007F4D34">
              <w:t>грунта со скелетными включениями или без них рекомендуется применять ферментные, химические или полимерные добавки (стабилизаторы) по рекомендациям</w:t>
            </w:r>
            <w:r w:rsidRPr="007F4D34">
              <w:rPr>
                <w:color w:val="7030A0"/>
              </w:rPr>
              <w:t xml:space="preserve"> </w:t>
            </w:r>
            <w:r w:rsidRPr="007F4D34">
              <w:sym w:font="Symbol" w:char="005B"/>
            </w:r>
            <w:r w:rsidRPr="007F4D34">
              <w:t>6</w:t>
            </w:r>
            <w:r w:rsidRPr="007F4D34">
              <w:sym w:font="Symbol" w:char="005D"/>
            </w:r>
            <w:r w:rsidRPr="007F4D34">
              <w:t xml:space="preserve"> (для апробированных на территории Республики Казахстан и внесенных в электронную базу </w:t>
            </w:r>
            <w:r w:rsidRPr="007F4D34">
              <w:lastRenderedPageBreak/>
              <w:t xml:space="preserve">rcmbase.kz с зеленым статусом [7]. </w:t>
            </w:r>
          </w:p>
          <w:p w14:paraId="29B5ABB1" w14:textId="3DF20F4F" w:rsidR="001C7D74" w:rsidRPr="007F4D34" w:rsidRDefault="001C7D74" w:rsidP="00063C07">
            <w:pPr>
              <w:widowControl w:val="0"/>
              <w:autoSpaceDE w:val="0"/>
              <w:autoSpaceDN w:val="0"/>
              <w:outlineLvl w:val="1"/>
            </w:pPr>
          </w:p>
        </w:tc>
        <w:tc>
          <w:tcPr>
            <w:tcW w:w="1887" w:type="dxa"/>
          </w:tcPr>
          <w:p w14:paraId="39886990" w14:textId="072920BE" w:rsidR="001C7D74" w:rsidRPr="007F4D34" w:rsidRDefault="00934CEB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>
              <w:lastRenderedPageBreak/>
              <w:t xml:space="preserve">В </w:t>
            </w:r>
            <w:r w:rsidR="00B13EC9">
              <w:t xml:space="preserve">подпункте </w:t>
            </w:r>
            <w:r w:rsidRPr="007F4D34">
              <w:t xml:space="preserve">4.3.2 </w:t>
            </w:r>
            <w:r w:rsidRPr="00934CEB">
              <w:rPr>
                <w:lang w:val="kk-KZ"/>
              </w:rPr>
              <w:t xml:space="preserve">действующей редакции </w:t>
            </w:r>
            <w:r>
              <w:rPr>
                <w:lang w:val="kk-KZ"/>
              </w:rPr>
              <w:t>не</w:t>
            </w:r>
            <w:r w:rsidRPr="007F4D34">
              <w:rPr>
                <w:lang w:val="kk-KZ"/>
              </w:rPr>
              <w:t xml:space="preserve"> актуальные ссылки </w:t>
            </w:r>
            <w:r w:rsidR="00B341EE" w:rsidRPr="007F4D34">
              <w:rPr>
                <w:lang w:val="kk-KZ"/>
              </w:rPr>
              <w:t>на рекомендации и электронную базу</w:t>
            </w:r>
          </w:p>
        </w:tc>
      </w:tr>
      <w:tr w:rsidR="00E049D9" w:rsidRPr="007F4D34" w14:paraId="45149238" w14:textId="77777777" w:rsidTr="00CC6E3A">
        <w:tc>
          <w:tcPr>
            <w:tcW w:w="1701" w:type="dxa"/>
            <w:vMerge/>
          </w:tcPr>
          <w:p w14:paraId="349793FE" w14:textId="77777777" w:rsidR="001C7D74" w:rsidRPr="007F4D34" w:rsidRDefault="001C7D74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7C457F9F" w14:textId="3AF3C080" w:rsidR="00191B06" w:rsidRPr="007F4D34" w:rsidRDefault="00191B06" w:rsidP="00063C07">
            <w:pPr>
              <w:tabs>
                <w:tab w:val="left" w:pos="567"/>
              </w:tabs>
              <w:spacing w:line="259" w:lineRule="auto"/>
            </w:pPr>
            <w:r w:rsidRPr="007F4D34">
              <w:t xml:space="preserve">Максимально допустимое содержание растворимых солей не должно превышать         10000 мг/л, в т.ч. ионов </w:t>
            </w:r>
            <w:r w:rsidRPr="007F4D34">
              <w:rPr>
                <w:lang w:val="en-GB"/>
              </w:rPr>
              <w:t>SO</w:t>
            </w:r>
            <w:r w:rsidRPr="007F4D34">
              <w:rPr>
                <w:vertAlign w:val="subscript"/>
              </w:rPr>
              <w:t>4</w:t>
            </w:r>
            <w:r w:rsidRPr="007F4D34">
              <w:t xml:space="preserve"> - 2700 </w:t>
            </w:r>
            <w:r w:rsidRPr="007F4D34">
              <w:lastRenderedPageBreak/>
              <w:t>мг/л, С</w:t>
            </w:r>
            <w:r w:rsidRPr="007F4D34">
              <w:rPr>
                <w:lang w:val="en-US"/>
              </w:rPr>
              <w:t>L</w:t>
            </w:r>
            <w:r w:rsidRPr="007F4D34">
              <w:t xml:space="preserve"> - 3300 мг/л.</w:t>
            </w:r>
          </w:p>
          <w:p w14:paraId="342CB4DC" w14:textId="459ABFC8" w:rsidR="00191B06" w:rsidRPr="007F4D34" w:rsidRDefault="00191B06" w:rsidP="00063C07">
            <w:pPr>
              <w:tabs>
                <w:tab w:val="left" w:pos="567"/>
              </w:tabs>
              <w:spacing w:line="259" w:lineRule="auto"/>
            </w:pPr>
            <w:r w:rsidRPr="007F4D34">
              <w:t xml:space="preserve">Соответствует </w:t>
            </w:r>
            <w:proofErr w:type="spellStart"/>
            <w:r w:rsidRPr="007F4D34">
              <w:t>п.п</w:t>
            </w:r>
            <w:proofErr w:type="spellEnd"/>
            <w:r w:rsidRPr="007F4D34">
              <w:t>. 4.4 ГОСТ 23558</w:t>
            </w:r>
          </w:p>
          <w:p w14:paraId="36153CCF" w14:textId="325B868C" w:rsidR="001C7D74" w:rsidRPr="007F4D34" w:rsidRDefault="001C7D74" w:rsidP="00063C07">
            <w:pPr>
              <w:pStyle w:val="TableParagraph"/>
              <w:ind w:lef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14:paraId="243F0F46" w14:textId="77777777" w:rsidR="001C7D74" w:rsidRPr="007F4D34" w:rsidRDefault="00191B06" w:rsidP="00063C07">
            <w:pPr>
              <w:pStyle w:val="TableParagraph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7F4D34">
              <w:rPr>
                <w:sz w:val="24"/>
                <w:szCs w:val="24"/>
                <w:lang w:val="ru-RU"/>
              </w:rPr>
              <w:lastRenderedPageBreak/>
              <w:t>Допущена опечатка</w:t>
            </w:r>
          </w:p>
          <w:p w14:paraId="2239AB7A" w14:textId="4EAE539C" w:rsidR="00191B06" w:rsidRPr="007F4D34" w:rsidRDefault="00191B06" w:rsidP="00063C07">
            <w:pPr>
              <w:tabs>
                <w:tab w:val="left" w:pos="567"/>
              </w:tabs>
              <w:spacing w:line="259" w:lineRule="auto"/>
            </w:pPr>
            <w:r w:rsidRPr="007F4D34">
              <w:t>Максимально допустимое содержание растворимых солей не должно превышать         10000 мг/л, в т.ч. С</w:t>
            </w:r>
            <w:r w:rsidRPr="007F4D34">
              <w:rPr>
                <w:lang w:val="en-US"/>
              </w:rPr>
              <w:t>L</w:t>
            </w:r>
            <w:r w:rsidRPr="007F4D34">
              <w:t xml:space="preserve"> - 3500 мг/л.</w:t>
            </w:r>
          </w:p>
          <w:p w14:paraId="67CA9A41" w14:textId="1D42BC50" w:rsidR="00191B06" w:rsidRPr="007F4D34" w:rsidRDefault="00191B06" w:rsidP="00063C07">
            <w:pPr>
              <w:pStyle w:val="TableParagraph"/>
              <w:ind w:lef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887" w:type="dxa"/>
          </w:tcPr>
          <w:p w14:paraId="628C8D46" w14:textId="24E687C8" w:rsidR="001C7D74" w:rsidRPr="007F4D34" w:rsidRDefault="001C7D74" w:rsidP="00A63D26">
            <w:pPr>
              <w:widowControl w:val="0"/>
              <w:autoSpaceDE w:val="0"/>
              <w:autoSpaceDN w:val="0"/>
              <w:jc w:val="center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 xml:space="preserve">Содержит </w:t>
            </w:r>
            <w:r w:rsidR="00191B06" w:rsidRPr="007F4D34">
              <w:rPr>
                <w:lang w:val="kk-KZ"/>
              </w:rPr>
              <w:t>опечатку</w:t>
            </w:r>
          </w:p>
        </w:tc>
      </w:tr>
      <w:tr w:rsidR="005A3F23" w:rsidRPr="007F4D34" w14:paraId="5BA5CB1C" w14:textId="77777777" w:rsidTr="00CC6E3A">
        <w:tc>
          <w:tcPr>
            <w:tcW w:w="1701" w:type="dxa"/>
          </w:tcPr>
          <w:p w14:paraId="3B14F375" w14:textId="17311802" w:rsidR="005A3F23" w:rsidRPr="007F4D34" w:rsidRDefault="00ED3623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Разделы 5,6</w:t>
            </w:r>
          </w:p>
        </w:tc>
        <w:tc>
          <w:tcPr>
            <w:tcW w:w="2268" w:type="dxa"/>
          </w:tcPr>
          <w:p w14:paraId="2DCCA3BA" w14:textId="355D8C96" w:rsidR="00484B29" w:rsidRPr="007F4D34" w:rsidRDefault="00ED3623" w:rsidP="00063C07">
            <w:pPr>
              <w:tabs>
                <w:tab w:val="left" w:pos="567"/>
              </w:tabs>
              <w:spacing w:line="259" w:lineRule="auto"/>
            </w:pPr>
            <w:r w:rsidRPr="007F4D34">
              <w:t>Требования безопасности и Требования охраны окружающей среды содержит ссылки на устаревшие ссылочные документы по стандартизации</w:t>
            </w:r>
          </w:p>
        </w:tc>
        <w:tc>
          <w:tcPr>
            <w:tcW w:w="3686" w:type="dxa"/>
          </w:tcPr>
          <w:p w14:paraId="1EB1D058" w14:textId="7AA4EC36" w:rsidR="00484B29" w:rsidRPr="007F4D34" w:rsidRDefault="00ED3623" w:rsidP="000C397E">
            <w:pPr>
              <w:pStyle w:val="TableParagraph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7F4D34">
              <w:rPr>
                <w:sz w:val="24"/>
                <w:szCs w:val="24"/>
                <w:lang w:val="ru-RU"/>
              </w:rPr>
              <w:t xml:space="preserve">Привести в соответствие с законодательными нормативно-правовыми актами Республики Казахстан разделы </w:t>
            </w:r>
            <w:r w:rsidRPr="007F4D34">
              <w:rPr>
                <w:sz w:val="24"/>
                <w:szCs w:val="24"/>
              </w:rPr>
              <w:t xml:space="preserve">Требования безопасности и </w:t>
            </w:r>
            <w:r w:rsidRPr="007F4D34">
              <w:rPr>
                <w:sz w:val="24"/>
                <w:szCs w:val="24"/>
                <w:lang w:val="ru-RU"/>
              </w:rPr>
              <w:t>Т</w:t>
            </w:r>
            <w:r w:rsidRPr="007F4D34">
              <w:rPr>
                <w:sz w:val="24"/>
                <w:szCs w:val="24"/>
              </w:rPr>
              <w:t>ребования охраны окружающей среды содержит ссылки на устаревшие ссылочные документы по стандартизации</w:t>
            </w:r>
          </w:p>
        </w:tc>
        <w:tc>
          <w:tcPr>
            <w:tcW w:w="1887" w:type="dxa"/>
          </w:tcPr>
          <w:p w14:paraId="2692752B" w14:textId="667591DB" w:rsidR="005A3F23" w:rsidRPr="007F4D34" w:rsidRDefault="00934CEB" w:rsidP="00934CEB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>
              <w:rPr>
                <w:lang w:val="kk-KZ"/>
              </w:rPr>
              <w:t>В р</w:t>
            </w:r>
            <w:r w:rsidRPr="00934CEB">
              <w:rPr>
                <w:lang w:val="kk-KZ"/>
              </w:rPr>
              <w:t>аздел</w:t>
            </w:r>
            <w:r>
              <w:rPr>
                <w:lang w:val="kk-KZ"/>
              </w:rPr>
              <w:t>ах</w:t>
            </w:r>
            <w:r w:rsidRPr="00934CEB">
              <w:rPr>
                <w:lang w:val="kk-KZ"/>
              </w:rPr>
              <w:t xml:space="preserve"> </w:t>
            </w:r>
            <w:r>
              <w:rPr>
                <w:lang w:val="kk-KZ"/>
              </w:rPr>
              <w:t>5,6</w:t>
            </w:r>
            <w:r w:rsidRPr="00934CEB">
              <w:rPr>
                <w:lang w:val="kk-KZ"/>
              </w:rPr>
              <w:t xml:space="preserve"> действующей редакции </w:t>
            </w:r>
            <w:r>
              <w:rPr>
                <w:lang w:val="kk-KZ"/>
              </w:rPr>
              <w:t>не</w:t>
            </w:r>
            <w:r w:rsidR="00ED3623" w:rsidRPr="007F4D34">
              <w:rPr>
                <w:lang w:val="kk-KZ"/>
              </w:rPr>
              <w:t xml:space="preserve"> актуальные ссылки</w:t>
            </w:r>
          </w:p>
        </w:tc>
      </w:tr>
      <w:tr w:rsidR="00ED3623" w:rsidRPr="007F4D34" w14:paraId="066EB52F" w14:textId="77777777" w:rsidTr="00CC6E3A">
        <w:tc>
          <w:tcPr>
            <w:tcW w:w="1701" w:type="dxa"/>
          </w:tcPr>
          <w:p w14:paraId="5FBAB67E" w14:textId="77777777" w:rsidR="00ED3623" w:rsidRPr="007F4D34" w:rsidRDefault="00ED3623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7 Правила приемки</w:t>
            </w:r>
          </w:p>
          <w:p w14:paraId="4A120698" w14:textId="18F7EED2" w:rsidR="00ED3623" w:rsidRPr="007F4D34" w:rsidRDefault="00ED3623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Соответствует разделу 5 ГОСТ 23558</w:t>
            </w:r>
          </w:p>
        </w:tc>
        <w:tc>
          <w:tcPr>
            <w:tcW w:w="2268" w:type="dxa"/>
          </w:tcPr>
          <w:p w14:paraId="7A91A91B" w14:textId="77777777" w:rsidR="00ED3623" w:rsidRPr="007F4D34" w:rsidRDefault="00ED3623" w:rsidP="00063C07">
            <w:pPr>
              <w:tabs>
                <w:tab w:val="left" w:pos="567"/>
              </w:tabs>
              <w:spacing w:line="259" w:lineRule="auto"/>
            </w:pPr>
            <w:r w:rsidRPr="007F4D34">
              <w:t>В пункте 7.3 периодичность и показатели даны в тексте, пользователем необходимо расписать отбор проб</w:t>
            </w:r>
          </w:p>
          <w:p w14:paraId="3093D162" w14:textId="77777777" w:rsidR="00ED3623" w:rsidRPr="007F4D34" w:rsidRDefault="00ED3623" w:rsidP="00063C07">
            <w:pPr>
              <w:tabs>
                <w:tab w:val="left" w:pos="567"/>
              </w:tabs>
              <w:spacing w:line="259" w:lineRule="auto"/>
            </w:pPr>
          </w:p>
        </w:tc>
        <w:tc>
          <w:tcPr>
            <w:tcW w:w="3686" w:type="dxa"/>
          </w:tcPr>
          <w:p w14:paraId="41116134" w14:textId="77777777" w:rsidR="00ED3623" w:rsidRPr="007F4D34" w:rsidRDefault="00ED3623" w:rsidP="00ED3623">
            <w:pPr>
              <w:pStyle w:val="TableParagraph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7F4D34">
              <w:rPr>
                <w:sz w:val="24"/>
                <w:szCs w:val="24"/>
                <w:lang w:val="ru-RU"/>
              </w:rPr>
              <w:t>Будет приведено в соответствии с запросами потребителей</w:t>
            </w:r>
          </w:p>
          <w:p w14:paraId="31D4601D" w14:textId="52CACD0C" w:rsidR="00ED3623" w:rsidRPr="007F4D34" w:rsidRDefault="00ED3623" w:rsidP="00ED3623">
            <w:pPr>
              <w:pStyle w:val="TableParagraph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7F4D34">
              <w:rPr>
                <w:sz w:val="24"/>
                <w:szCs w:val="24"/>
                <w:lang w:val="ru-RU"/>
              </w:rPr>
              <w:t>Рассмотреть приемку каменных материалов и грунтов обработанных неорганическими вяжущими и приемку в конструктивном слое</w:t>
            </w:r>
          </w:p>
        </w:tc>
        <w:tc>
          <w:tcPr>
            <w:tcW w:w="1887" w:type="dxa"/>
          </w:tcPr>
          <w:p w14:paraId="14258878" w14:textId="3BD96707" w:rsidR="00934CEB" w:rsidRPr="007F4D34" w:rsidRDefault="00934CEB" w:rsidP="00934CEB">
            <w:pPr>
              <w:tabs>
                <w:tab w:val="left" w:pos="567"/>
              </w:tabs>
              <w:spacing w:line="259" w:lineRule="auto"/>
            </w:pPr>
            <w:r>
              <w:rPr>
                <w:lang w:val="kk-KZ"/>
              </w:rPr>
              <w:t>Р</w:t>
            </w:r>
            <w:r w:rsidRPr="00934CEB">
              <w:rPr>
                <w:lang w:val="kk-KZ"/>
              </w:rPr>
              <w:t xml:space="preserve">аздел </w:t>
            </w:r>
            <w:r>
              <w:rPr>
                <w:lang w:val="kk-KZ"/>
              </w:rPr>
              <w:t>7</w:t>
            </w:r>
            <w:r w:rsidRPr="00934CEB">
              <w:rPr>
                <w:lang w:val="kk-KZ"/>
              </w:rPr>
              <w:t xml:space="preserve"> действующей редакции </w:t>
            </w:r>
            <w:r>
              <w:rPr>
                <w:lang w:val="kk-KZ"/>
              </w:rPr>
              <w:t>н</w:t>
            </w:r>
            <w:r w:rsidR="00ED3623" w:rsidRPr="007F4D34">
              <w:rPr>
                <w:lang w:val="kk-KZ"/>
              </w:rPr>
              <w:t>е достаточно освещен</w:t>
            </w:r>
            <w:r>
              <w:rPr>
                <w:lang w:val="kk-KZ"/>
              </w:rPr>
              <w:t xml:space="preserve"> в части</w:t>
            </w:r>
            <w:r w:rsidRPr="007F4D34">
              <w:t xml:space="preserve"> отбор проб</w:t>
            </w:r>
            <w:r>
              <w:t xml:space="preserve">, </w:t>
            </w:r>
            <w:r w:rsidRPr="007F4D34">
              <w:t>приемк</w:t>
            </w:r>
            <w:r>
              <w:t>и</w:t>
            </w:r>
            <w:r w:rsidRPr="007F4D34">
              <w:t xml:space="preserve"> каменных материалов и грунтов</w:t>
            </w:r>
            <w:r>
              <w:t>,</w:t>
            </w:r>
            <w:r w:rsidRPr="007F4D34">
              <w:t xml:space="preserve"> обработанных неорганическими вяжущими и приемк</w:t>
            </w:r>
            <w:r>
              <w:t>и</w:t>
            </w:r>
            <w:r w:rsidRPr="007F4D34">
              <w:t xml:space="preserve"> в конструктивном слое</w:t>
            </w:r>
          </w:p>
          <w:p w14:paraId="3B780543" w14:textId="7EF12FCB" w:rsidR="00ED3623" w:rsidRPr="007F4D34" w:rsidRDefault="00934CEB" w:rsidP="00ED3623">
            <w:pPr>
              <w:widowControl w:val="0"/>
              <w:autoSpaceDE w:val="0"/>
              <w:autoSpaceDN w:val="0"/>
              <w:jc w:val="center"/>
              <w:outlineLvl w:val="1"/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</w:p>
        </w:tc>
      </w:tr>
      <w:tr w:rsidR="00ED3623" w:rsidRPr="007F4D34" w14:paraId="2F0A21B1" w14:textId="77777777" w:rsidTr="00CC6E3A">
        <w:tc>
          <w:tcPr>
            <w:tcW w:w="1701" w:type="dxa"/>
          </w:tcPr>
          <w:p w14:paraId="02D101DF" w14:textId="14FB57BC" w:rsidR="00ED3623" w:rsidRPr="007F4D34" w:rsidRDefault="00ED3623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8 Методы контроля</w:t>
            </w:r>
          </w:p>
        </w:tc>
        <w:tc>
          <w:tcPr>
            <w:tcW w:w="2268" w:type="dxa"/>
          </w:tcPr>
          <w:p w14:paraId="27417A24" w14:textId="6AB49DD7" w:rsidR="00ED3623" w:rsidRPr="007F4D34" w:rsidRDefault="00ED3623" w:rsidP="00063C07">
            <w:pPr>
              <w:tabs>
                <w:tab w:val="left" w:pos="567"/>
              </w:tabs>
              <w:spacing w:line="259" w:lineRule="auto"/>
            </w:pPr>
            <w:r w:rsidRPr="007F4D34">
              <w:t>Отсутствует методика описанную в ГОСТ 23558 по определению прочности при сжатии и растяжении при изгибе.</w:t>
            </w:r>
          </w:p>
        </w:tc>
        <w:tc>
          <w:tcPr>
            <w:tcW w:w="3686" w:type="dxa"/>
          </w:tcPr>
          <w:p w14:paraId="15F77E6A" w14:textId="223EA06D" w:rsidR="00ED3623" w:rsidRPr="007F4D34" w:rsidRDefault="00ED3623" w:rsidP="00ED3623">
            <w:pPr>
              <w:pStyle w:val="TableParagraph"/>
              <w:ind w:left="0" w:firstLine="0"/>
              <w:jc w:val="left"/>
              <w:rPr>
                <w:sz w:val="24"/>
                <w:szCs w:val="24"/>
                <w:lang w:val="ru-RU"/>
              </w:rPr>
            </w:pPr>
            <w:r w:rsidRPr="007F4D34">
              <w:rPr>
                <w:sz w:val="24"/>
                <w:szCs w:val="24"/>
                <w:lang w:val="ru-RU"/>
              </w:rPr>
              <w:t xml:space="preserve">Включить </w:t>
            </w:r>
            <w:r w:rsidRPr="007F4D34">
              <w:rPr>
                <w:sz w:val="24"/>
                <w:szCs w:val="24"/>
              </w:rPr>
              <w:t>методик</w:t>
            </w:r>
            <w:r w:rsidR="00934CEB">
              <w:rPr>
                <w:sz w:val="24"/>
                <w:szCs w:val="24"/>
                <w:lang w:val="ru-RU"/>
              </w:rPr>
              <w:t>у,</w:t>
            </w:r>
            <w:r w:rsidRPr="007F4D34">
              <w:rPr>
                <w:sz w:val="24"/>
                <w:szCs w:val="24"/>
              </w:rPr>
              <w:t xml:space="preserve"> описанную в ГОСТ 23558</w:t>
            </w:r>
            <w:r w:rsidRPr="007F4D34">
              <w:rPr>
                <w:sz w:val="24"/>
                <w:szCs w:val="24"/>
                <w:lang w:val="ru-RU"/>
              </w:rPr>
              <w:t xml:space="preserve"> (которая была ранее</w:t>
            </w:r>
            <w:r w:rsidRPr="007F4D34">
              <w:rPr>
                <w:sz w:val="24"/>
                <w:szCs w:val="24"/>
              </w:rPr>
              <w:t xml:space="preserve"> </w:t>
            </w:r>
            <w:r w:rsidRPr="007F4D34">
              <w:rPr>
                <w:sz w:val="24"/>
                <w:szCs w:val="24"/>
                <w:lang w:val="ru-RU"/>
              </w:rPr>
              <w:t xml:space="preserve">в СТ РК 973-2004) </w:t>
            </w:r>
            <w:r w:rsidRPr="007F4D34">
              <w:rPr>
                <w:sz w:val="24"/>
                <w:szCs w:val="24"/>
              </w:rPr>
              <w:t>по определению прочности при сжатии и растяжении при изгибе.</w:t>
            </w:r>
            <w:r w:rsidRPr="007F4D34">
              <w:rPr>
                <w:sz w:val="24"/>
                <w:szCs w:val="24"/>
                <w:lang w:val="ru-RU"/>
              </w:rPr>
              <w:t xml:space="preserve"> по заявкам потребителей</w:t>
            </w:r>
          </w:p>
        </w:tc>
        <w:tc>
          <w:tcPr>
            <w:tcW w:w="1887" w:type="dxa"/>
          </w:tcPr>
          <w:p w14:paraId="52B96FFD" w14:textId="0AB0D202" w:rsidR="00ED3623" w:rsidRPr="007F4D34" w:rsidRDefault="00934CEB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>
              <w:t xml:space="preserve">В раздел 8 действующей редакции </w:t>
            </w:r>
            <w:r>
              <w:rPr>
                <w:lang w:val="kk-KZ"/>
              </w:rPr>
              <w:t>н</w:t>
            </w:r>
            <w:r w:rsidR="00ED3623" w:rsidRPr="007F4D34">
              <w:rPr>
                <w:lang w:val="kk-KZ"/>
              </w:rPr>
              <w:t>еобходимо включить</w:t>
            </w:r>
            <w:r>
              <w:rPr>
                <w:lang w:val="kk-KZ"/>
              </w:rPr>
              <w:t xml:space="preserve"> методику из ГОСТ 23558</w:t>
            </w:r>
          </w:p>
        </w:tc>
      </w:tr>
      <w:tr w:rsidR="00ED3623" w:rsidRPr="007F4D34" w14:paraId="58004676" w14:textId="77777777" w:rsidTr="00CC6E3A">
        <w:tc>
          <w:tcPr>
            <w:tcW w:w="1701" w:type="dxa"/>
          </w:tcPr>
          <w:p w14:paraId="6113D7A2" w14:textId="62E221FF" w:rsidR="00ED3623" w:rsidRPr="007F4D34" w:rsidRDefault="00CE27B6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Библиография</w:t>
            </w:r>
          </w:p>
        </w:tc>
        <w:tc>
          <w:tcPr>
            <w:tcW w:w="2268" w:type="dxa"/>
          </w:tcPr>
          <w:p w14:paraId="51445C5C" w14:textId="737A2646" w:rsidR="00ED3623" w:rsidRPr="007F4D34" w:rsidRDefault="00CE27B6" w:rsidP="00063C07">
            <w:pPr>
              <w:tabs>
                <w:tab w:val="left" w:pos="567"/>
              </w:tabs>
              <w:spacing w:line="259" w:lineRule="auto"/>
            </w:pPr>
            <w:r w:rsidRPr="007F4D34">
              <w:t xml:space="preserve">Из 17 источников библиографических ссылок </w:t>
            </w:r>
            <w:r w:rsidR="00063C07">
              <w:t>-</w:t>
            </w:r>
            <w:r w:rsidRPr="007F4D34">
              <w:t xml:space="preserve"> 16 не актуальны.</w:t>
            </w:r>
          </w:p>
        </w:tc>
        <w:tc>
          <w:tcPr>
            <w:tcW w:w="3686" w:type="dxa"/>
          </w:tcPr>
          <w:p w14:paraId="13407E51" w14:textId="2D028CCD" w:rsidR="00CE27B6" w:rsidRPr="007F4D34" w:rsidRDefault="00CE27B6" w:rsidP="00063C07">
            <w:r w:rsidRPr="007F4D34">
              <w:t>В проекте будут изменены на актуальные [1] СП РК 2.04-01-2017 «Строительная климатология».</w:t>
            </w:r>
          </w:p>
          <w:p w14:paraId="2C3AA84B" w14:textId="77777777" w:rsidR="00CE27B6" w:rsidRPr="007F4D34" w:rsidRDefault="00CE27B6" w:rsidP="00063C07">
            <w:r w:rsidRPr="007F4D34">
              <w:lastRenderedPageBreak/>
              <w:t>[2] СП РК 3.03-101-2013 «Автомобильные дороги».</w:t>
            </w:r>
          </w:p>
          <w:p w14:paraId="615707EE" w14:textId="77777777" w:rsidR="00CE27B6" w:rsidRPr="007F4D34" w:rsidRDefault="00CE27B6" w:rsidP="00063C07">
            <w:r w:rsidRPr="007F4D34">
              <w:t>[3] СП РК 3.03-104-2014 «Проектирование автомобильных дорог нежесткого типа».</w:t>
            </w:r>
          </w:p>
          <w:p w14:paraId="62D828A0" w14:textId="77777777" w:rsidR="00CE27B6" w:rsidRPr="007F4D34" w:rsidRDefault="00CE27B6" w:rsidP="00063C07">
            <w:r w:rsidRPr="007F4D34">
              <w:sym w:font="Symbol" w:char="005B"/>
            </w:r>
            <w:r w:rsidRPr="007F4D34">
              <w:t>4</w:t>
            </w:r>
            <w:r w:rsidRPr="007F4D34">
              <w:sym w:font="Symbol" w:char="005D"/>
            </w:r>
            <w:r w:rsidRPr="007F4D34">
              <w:t xml:space="preserve"> СН РК 3.03-01-2013 «Автомобильные дороги» (с изм. на 02.09.2025 г.)</w:t>
            </w:r>
          </w:p>
          <w:p w14:paraId="22D4A896" w14:textId="77777777" w:rsidR="00063C07" w:rsidRDefault="00CE27B6" w:rsidP="00063C07">
            <w:pPr>
              <w:tabs>
                <w:tab w:val="left" w:pos="567"/>
              </w:tabs>
            </w:pPr>
            <w:r w:rsidRPr="007F4D34">
              <w:t>[5] Технические спецификации по производству работ при устройстве оснований и покрытий при строительстве, реконструкции и среднем ремонте автомобильных дорог. Утверждены Приказом Комитета автомобильных дорог Министерства транспорта Республики Казахстан № 134 от</w:t>
            </w:r>
          </w:p>
          <w:p w14:paraId="199B62EF" w14:textId="2ACD58CE" w:rsidR="00CE27B6" w:rsidRPr="007F4D34" w:rsidRDefault="00CE27B6" w:rsidP="00063C07">
            <w:pPr>
              <w:tabs>
                <w:tab w:val="left" w:pos="567"/>
              </w:tabs>
            </w:pPr>
            <w:r w:rsidRPr="007F4D34">
              <w:t>28.12.2023 г.</w:t>
            </w:r>
          </w:p>
          <w:p w14:paraId="792F385F" w14:textId="77777777" w:rsidR="00CE27B6" w:rsidRPr="007F4D34" w:rsidRDefault="00CE27B6" w:rsidP="00063C07">
            <w:r w:rsidRPr="007F4D34">
              <w:sym w:font="Symbol" w:char="005B"/>
            </w:r>
            <w:r w:rsidRPr="007F4D34">
              <w:t>6</w:t>
            </w:r>
            <w:r w:rsidRPr="007F4D34">
              <w:sym w:font="Symbol" w:char="005D"/>
            </w:r>
            <w:r w:rsidRPr="007F4D34">
              <w:t xml:space="preserve"> Р РК 218-107-2021 Рекомендации по применению стабилизаторов грунтов при строительстве и ремонте автомобильных дорог. </w:t>
            </w:r>
          </w:p>
          <w:p w14:paraId="239294A4" w14:textId="77777777" w:rsidR="00CE27B6" w:rsidRPr="007F4D34" w:rsidRDefault="00CE27B6" w:rsidP="00063C07">
            <w:r w:rsidRPr="007F4D34">
              <w:t xml:space="preserve">[7] Электронная база на сайте </w:t>
            </w:r>
            <w:hyperlink r:id="rId7" w:history="1">
              <w:r w:rsidRPr="007F4D34">
                <w:rPr>
                  <w:rStyle w:val="a5"/>
                  <w:lang w:val="en-US"/>
                </w:rPr>
                <w:t>http</w:t>
              </w:r>
              <w:r w:rsidRPr="007F4D34">
                <w:rPr>
                  <w:rStyle w:val="a5"/>
                </w:rPr>
                <w:t>://</w:t>
              </w:r>
              <w:proofErr w:type="spellStart"/>
              <w:r w:rsidRPr="007F4D34">
                <w:rPr>
                  <w:rStyle w:val="a5"/>
                  <w:lang w:val="en-US"/>
                </w:rPr>
                <w:t>rcmbase</w:t>
              </w:r>
              <w:proofErr w:type="spellEnd"/>
              <w:r w:rsidRPr="007F4D34">
                <w:rPr>
                  <w:rStyle w:val="a5"/>
                </w:rPr>
                <w:t>.</w:t>
              </w:r>
              <w:proofErr w:type="spellStart"/>
              <w:r w:rsidRPr="007F4D34">
                <w:rPr>
                  <w:rStyle w:val="a5"/>
                  <w:lang w:val="en-US"/>
                </w:rPr>
                <w:t>kz</w:t>
              </w:r>
              <w:proofErr w:type="spellEnd"/>
              <w:r w:rsidRPr="007F4D34">
                <w:rPr>
                  <w:rStyle w:val="a5"/>
                </w:rPr>
                <w:t>/</w:t>
              </w:r>
            </w:hyperlink>
            <w:r w:rsidRPr="007F4D34">
              <w:t>.</w:t>
            </w:r>
          </w:p>
          <w:p w14:paraId="2FE79AFB" w14:textId="77777777" w:rsidR="00063C07" w:rsidRDefault="00CE27B6" w:rsidP="00063C07">
            <w:pPr>
              <w:tabs>
                <w:tab w:val="left" w:pos="567"/>
                <w:tab w:val="left" w:pos="709"/>
              </w:tabs>
            </w:pPr>
            <w:r w:rsidRPr="007F4D34">
              <w:t>[8] Гигиенические нормативы к атмосферному воздуху в городских и сельских населенных пунктах, на территории на территории промышленных организаций. Утверждены Приказом Министра здравоохранения Республики Казахстан</w:t>
            </w:r>
            <w:r w:rsidR="008300AE" w:rsidRPr="007F4D34">
              <w:t xml:space="preserve">   </w:t>
            </w:r>
            <w:r w:rsidRPr="007F4D34">
              <w:t xml:space="preserve"> </w:t>
            </w:r>
          </w:p>
          <w:p w14:paraId="495D226E" w14:textId="1EE41ADF" w:rsidR="00CE27B6" w:rsidRPr="007F4D34" w:rsidRDefault="00CE27B6" w:rsidP="00063C07">
            <w:pPr>
              <w:tabs>
                <w:tab w:val="left" w:pos="567"/>
                <w:tab w:val="left" w:pos="709"/>
              </w:tabs>
            </w:pPr>
            <w:r w:rsidRPr="007F4D34">
              <w:t xml:space="preserve">№ </w:t>
            </w:r>
            <w:r w:rsidRPr="007F4D34">
              <w:rPr>
                <w:lang w:val="kk-KZ"/>
              </w:rPr>
              <w:t>ҚР</w:t>
            </w:r>
            <w:r w:rsidRPr="007F4D34">
              <w:t xml:space="preserve"> ДСМ-70 от 03.08.2022 г.</w:t>
            </w:r>
          </w:p>
          <w:p w14:paraId="7B22A9F2" w14:textId="77777777" w:rsidR="00063C07" w:rsidRDefault="00CE27B6" w:rsidP="00063C07">
            <w:r w:rsidRPr="007F4D34">
              <w:t>[9] ГН Санитарно-эпидемиологические требования к обеспечению радиационной безопасности Утверждены Приказом Министра здравоохранения Республики Казахстан</w:t>
            </w:r>
            <w:r w:rsidR="008300AE" w:rsidRPr="007F4D34">
              <w:t xml:space="preserve">   </w:t>
            </w:r>
            <w:r w:rsidRPr="007F4D34">
              <w:t xml:space="preserve"> </w:t>
            </w:r>
          </w:p>
          <w:p w14:paraId="14FEC169" w14:textId="4EBB1BB4" w:rsidR="00CE27B6" w:rsidRPr="007F4D34" w:rsidRDefault="00CE27B6" w:rsidP="00063C07">
            <w:r w:rsidRPr="007F4D34">
              <w:t xml:space="preserve">№ </w:t>
            </w:r>
            <w:r w:rsidRPr="007F4D34">
              <w:rPr>
                <w:lang w:val="kk-KZ"/>
              </w:rPr>
              <w:t>ҚР</w:t>
            </w:r>
            <w:r w:rsidRPr="007F4D34">
              <w:t xml:space="preserve"> ДСМ-275/2020 от 15.12.2020 г. </w:t>
            </w:r>
          </w:p>
          <w:p w14:paraId="0C4E9EC2" w14:textId="7BDE95C8" w:rsidR="00CE27B6" w:rsidRPr="007F4D34" w:rsidRDefault="00CE27B6" w:rsidP="00063C07">
            <w:pPr>
              <w:tabs>
                <w:tab w:val="left" w:pos="567"/>
                <w:tab w:val="left" w:pos="709"/>
              </w:tabs>
              <w:rPr>
                <w:bCs/>
              </w:rPr>
            </w:pPr>
            <w:r w:rsidRPr="007F4D34">
              <w:rPr>
                <w:bCs/>
              </w:rPr>
              <w:lastRenderedPageBreak/>
              <w:t xml:space="preserve">[10] </w:t>
            </w:r>
            <w:r w:rsidRPr="007F4D34">
              <w:t>ТР/ЕАЭС 043/2017 «О требованиях к средствам обеспечения пожарной безопасности и пожаротушения».</w:t>
            </w:r>
            <w:r w:rsidRPr="007F4D34">
              <w:rPr>
                <w:bCs/>
              </w:rPr>
              <w:t xml:space="preserve"> Утвержден Советом Евразийской Экономической </w:t>
            </w:r>
            <w:proofErr w:type="gramStart"/>
            <w:r w:rsidRPr="007F4D34">
              <w:rPr>
                <w:bCs/>
              </w:rPr>
              <w:t>Комиссии  №</w:t>
            </w:r>
            <w:proofErr w:type="gramEnd"/>
            <w:r w:rsidRPr="007F4D34">
              <w:rPr>
                <w:bCs/>
              </w:rPr>
              <w:t xml:space="preserve"> 40 от 23.6. 2017 г.</w:t>
            </w:r>
          </w:p>
          <w:p w14:paraId="4E6CEB19" w14:textId="77777777" w:rsidR="00063C07" w:rsidRDefault="00CE27B6" w:rsidP="00063C07">
            <w:pPr>
              <w:shd w:val="clear" w:color="auto" w:fill="FFFFFF"/>
              <w:tabs>
                <w:tab w:val="left" w:pos="567"/>
              </w:tabs>
            </w:pPr>
            <w:r w:rsidRPr="007F4D34">
              <w:rPr>
                <w:bCs/>
              </w:rPr>
              <w:t xml:space="preserve">[11] </w:t>
            </w:r>
            <w:r w:rsidR="008300AE" w:rsidRPr="007F4D34">
              <w:t>Технический регламент Республики Казахстан «Общие требования к пожарной безопасности», утвержденный Приказом Министра по чрезвычайным ситуациям Республики Казахстан № 405 от 17.08. 2021 г.</w:t>
            </w:r>
          </w:p>
          <w:p w14:paraId="388E8D1F" w14:textId="77777777" w:rsidR="00063C07" w:rsidRDefault="00CE27B6" w:rsidP="00063C07">
            <w:pPr>
              <w:shd w:val="clear" w:color="auto" w:fill="FFFFFF"/>
              <w:tabs>
                <w:tab w:val="left" w:pos="567"/>
              </w:tabs>
            </w:pPr>
            <w:r w:rsidRPr="007F4D34">
              <w:t xml:space="preserve">[12] Санитарные правила «Санитарно-эпидемиологические требования по установлению санитарно-защитной зоны производственных объектов». Утверждены Постановлением Правительства Республики Казахстан № 93 от </w:t>
            </w:r>
          </w:p>
          <w:p w14:paraId="41837241" w14:textId="4383F659" w:rsidR="00CE27B6" w:rsidRPr="007F4D34" w:rsidRDefault="00CE27B6" w:rsidP="00063C07">
            <w:pPr>
              <w:shd w:val="clear" w:color="auto" w:fill="FFFFFF"/>
              <w:tabs>
                <w:tab w:val="left" w:pos="567"/>
              </w:tabs>
            </w:pPr>
            <w:r w:rsidRPr="007F4D34">
              <w:t>17.01.2012 г.</w:t>
            </w:r>
          </w:p>
          <w:p w14:paraId="6AC303C6" w14:textId="1BD9CB08" w:rsidR="00CE27B6" w:rsidRPr="007F4D34" w:rsidRDefault="00CE27B6" w:rsidP="00063C07">
            <w:r w:rsidRPr="007F4D34">
              <w:t>[1</w:t>
            </w:r>
            <w:r w:rsidR="008300AE" w:rsidRPr="007F4D34">
              <w:t>3</w:t>
            </w:r>
            <w:r w:rsidRPr="007F4D34">
              <w:t>] СН РК 1.03–05–2011 Охрана труда и техника безопасности в строительстве.</w:t>
            </w:r>
          </w:p>
          <w:p w14:paraId="5674ACCD" w14:textId="21DCFC38" w:rsidR="00CE27B6" w:rsidRPr="007F4D34" w:rsidRDefault="00CE27B6" w:rsidP="00063C07">
            <w:r w:rsidRPr="007F4D34">
              <w:sym w:font="Symbol" w:char="005B"/>
            </w:r>
            <w:r w:rsidRPr="007F4D34">
              <w:t>1</w:t>
            </w:r>
            <w:r w:rsidR="008300AE" w:rsidRPr="007F4D34">
              <w:t>4</w:t>
            </w:r>
            <w:r w:rsidRPr="007F4D34">
              <w:sym w:font="Symbol" w:char="005D"/>
            </w:r>
            <w:r w:rsidRPr="007F4D34">
              <w:t xml:space="preserve"> СН РК 1.03-06-2017 Общие правила безопасности и производственной санитарии в промышленности строительных материалов.</w:t>
            </w:r>
          </w:p>
          <w:p w14:paraId="55162790" w14:textId="544BFB45" w:rsidR="00CE27B6" w:rsidRPr="007F4D34" w:rsidRDefault="00CE27B6" w:rsidP="00063C07">
            <w:r w:rsidRPr="007F4D34">
              <w:sym w:font="Symbol" w:char="005B"/>
            </w:r>
            <w:r w:rsidRPr="007F4D34">
              <w:t>1</w:t>
            </w:r>
            <w:r w:rsidR="008300AE" w:rsidRPr="007F4D34">
              <w:t>5</w:t>
            </w:r>
            <w:r w:rsidRPr="007F4D34">
              <w:sym w:font="Symbol" w:char="005D"/>
            </w:r>
            <w:r w:rsidRPr="007F4D34">
              <w:t xml:space="preserve"> «Экспресс-метод определения </w:t>
            </w:r>
            <w:proofErr w:type="spellStart"/>
            <w:r w:rsidRPr="007F4D34">
              <w:t>фосфина</w:t>
            </w:r>
            <w:proofErr w:type="spellEnd"/>
            <w:r w:rsidRPr="007F4D34">
              <w:t xml:space="preserve"> и фтористого водорода в </w:t>
            </w:r>
            <w:proofErr w:type="spellStart"/>
            <w:r w:rsidRPr="007F4D34">
              <w:t>электротермофосфорном</w:t>
            </w:r>
            <w:proofErr w:type="spellEnd"/>
            <w:r w:rsidRPr="007F4D34">
              <w:t xml:space="preserve"> шлаке и строительных материалов на их основе», утвержденный Минздравом Казахстана 24.09.90 г. за № 82. </w:t>
            </w:r>
          </w:p>
          <w:p w14:paraId="4DF89927" w14:textId="7234479F" w:rsidR="00CE27B6" w:rsidRPr="007F4D34" w:rsidRDefault="00CE27B6" w:rsidP="00063C07">
            <w:r w:rsidRPr="007F4D34">
              <w:t>[1</w:t>
            </w:r>
            <w:r w:rsidR="008300AE" w:rsidRPr="007F4D34">
              <w:t>6</w:t>
            </w:r>
            <w:r w:rsidRPr="007F4D34">
              <w:t xml:space="preserve">] СП РК «Санитарно-эпидемиологические требования к объектам промышленности». Утверждены Приказом Министра здравоохранения Республики Казахстан № </w:t>
            </w:r>
            <w:r w:rsidRPr="007F4D34">
              <w:rPr>
                <w:lang w:val="kk-KZ"/>
              </w:rPr>
              <w:t>ҚР</w:t>
            </w:r>
            <w:r w:rsidRPr="007F4D34">
              <w:t xml:space="preserve"> ДСМ-13 от 11.02.2022 г.</w:t>
            </w:r>
          </w:p>
          <w:p w14:paraId="55183ED7" w14:textId="29056D4F" w:rsidR="00CE27B6" w:rsidRPr="007F4D34" w:rsidRDefault="00CE27B6" w:rsidP="00063C07">
            <w:r w:rsidRPr="007F4D34">
              <w:lastRenderedPageBreak/>
              <w:t>[1</w:t>
            </w:r>
            <w:r w:rsidR="008300AE" w:rsidRPr="007F4D34">
              <w:t>7</w:t>
            </w:r>
            <w:r w:rsidRPr="007F4D34">
              <w:t>] Экологический кодекс Республики Казахстан от 02 января 2021 года № 400-VI.</w:t>
            </w:r>
          </w:p>
          <w:p w14:paraId="1E2F977F" w14:textId="03F05A85" w:rsidR="00CE27B6" w:rsidRPr="007F4D34" w:rsidRDefault="00CE27B6" w:rsidP="00063C07">
            <w:r w:rsidRPr="007F4D34">
              <w:rPr>
                <w:b/>
              </w:rPr>
              <w:t>[</w:t>
            </w:r>
            <w:r w:rsidRPr="007F4D34">
              <w:t>1</w:t>
            </w:r>
            <w:r w:rsidR="008300AE" w:rsidRPr="007F4D34">
              <w:t>8</w:t>
            </w:r>
            <w:r w:rsidRPr="007F4D34">
              <w:t xml:space="preserve">] Инструкция по организации и проведению </w:t>
            </w:r>
            <w:proofErr w:type="gramStart"/>
            <w:r w:rsidRPr="007F4D34">
              <w:t>оценки  воздействия</w:t>
            </w:r>
            <w:proofErr w:type="gramEnd"/>
            <w:r w:rsidRPr="007F4D34">
              <w:t xml:space="preserve"> на окружающую среду (ОВОС). Утверждена Приказом Министра экологии, геологии и природных ресурсов Республики Казахстан</w:t>
            </w:r>
            <w:r w:rsidR="008300AE" w:rsidRPr="007F4D34">
              <w:t xml:space="preserve">   </w:t>
            </w:r>
            <w:r w:rsidRPr="007F4D34">
              <w:t xml:space="preserve"> № 227 от 24.07.2020 г. </w:t>
            </w:r>
          </w:p>
          <w:p w14:paraId="46980E96" w14:textId="14790C55" w:rsidR="00ED3623" w:rsidRPr="007F4D34" w:rsidRDefault="00CE27B6" w:rsidP="00063C07">
            <w:r w:rsidRPr="007F4D34">
              <w:t xml:space="preserve">  [1</w:t>
            </w:r>
            <w:r w:rsidR="008300AE" w:rsidRPr="007F4D34">
              <w:t>9</w:t>
            </w:r>
            <w:r w:rsidRPr="007F4D34">
              <w:t>] ПР РК 218–21–2021 Инструкция по охране окружающей среды при строительстве, ремонте и содержании автомобильных дорог в Республике Казахстан. Утверждена Министерством транспорта и коммуникаций Республики Казахстан.</w:t>
            </w:r>
          </w:p>
        </w:tc>
        <w:tc>
          <w:tcPr>
            <w:tcW w:w="1887" w:type="dxa"/>
          </w:tcPr>
          <w:p w14:paraId="5274702D" w14:textId="25A605C7" w:rsidR="00ED3623" w:rsidRPr="007F4D34" w:rsidRDefault="00CE27B6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lastRenderedPageBreak/>
              <w:t>16 библиографичес</w:t>
            </w:r>
            <w:r w:rsidR="00063C07">
              <w:rPr>
                <w:lang w:val="kk-KZ"/>
              </w:rPr>
              <w:t>-</w:t>
            </w:r>
            <w:r w:rsidRPr="007F4D34">
              <w:rPr>
                <w:lang w:val="kk-KZ"/>
              </w:rPr>
              <w:t xml:space="preserve">ких ссылок </w:t>
            </w:r>
            <w:r w:rsidR="00934CEB">
              <w:rPr>
                <w:lang w:val="kk-KZ"/>
              </w:rPr>
              <w:t xml:space="preserve">действующей </w:t>
            </w:r>
            <w:r w:rsidR="00934CEB">
              <w:rPr>
                <w:lang w:val="kk-KZ"/>
              </w:rPr>
              <w:lastRenderedPageBreak/>
              <w:t xml:space="preserve">редакции </w:t>
            </w:r>
            <w:r w:rsidRPr="007F4D34">
              <w:rPr>
                <w:lang w:val="kk-KZ"/>
              </w:rPr>
              <w:t>не актуальны</w:t>
            </w:r>
          </w:p>
        </w:tc>
      </w:tr>
      <w:tr w:rsidR="00CE27B6" w:rsidRPr="007F4D34" w14:paraId="7154238D" w14:textId="77777777" w:rsidTr="00CC6E3A">
        <w:tc>
          <w:tcPr>
            <w:tcW w:w="1701" w:type="dxa"/>
          </w:tcPr>
          <w:p w14:paraId="190E9AE0" w14:textId="44F6DAC1" w:rsidR="00CE27B6" w:rsidRPr="007F4D34" w:rsidRDefault="00CE27B6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lastRenderedPageBreak/>
              <w:t>Приложение А</w:t>
            </w:r>
          </w:p>
        </w:tc>
        <w:tc>
          <w:tcPr>
            <w:tcW w:w="2268" w:type="dxa"/>
          </w:tcPr>
          <w:p w14:paraId="60583EDE" w14:textId="20993CD1" w:rsidR="00CE27B6" w:rsidRPr="007F4D34" w:rsidRDefault="00CE27B6" w:rsidP="00063C07">
            <w:pPr>
              <w:pStyle w:val="ad"/>
              <w:ind w:left="0"/>
              <w:rPr>
                <w:lang w:val="kk-KZ"/>
              </w:rPr>
            </w:pPr>
            <w:r w:rsidRPr="007F4D34">
              <w:rPr>
                <w:lang w:val="kk-KZ"/>
              </w:rPr>
              <w:t>Приложение А</w:t>
            </w:r>
            <w:r w:rsidRPr="007F4D34">
              <w:t xml:space="preserve"> Область применения каменных материалов и грунтов, обработанных неорганическими вяжущими</w:t>
            </w:r>
          </w:p>
        </w:tc>
        <w:tc>
          <w:tcPr>
            <w:tcW w:w="3686" w:type="dxa"/>
          </w:tcPr>
          <w:p w14:paraId="3470AD08" w14:textId="02DAD7E6" w:rsidR="00CE27B6" w:rsidRPr="00063C07" w:rsidRDefault="00CE27B6" w:rsidP="00063C07">
            <w:pPr>
              <w:pStyle w:val="ad"/>
              <w:ind w:left="0"/>
              <w:rPr>
                <w:lang w:val="kk-KZ"/>
              </w:rPr>
            </w:pPr>
            <w:r w:rsidRPr="00063C07">
              <w:rPr>
                <w:lang w:val="kk-KZ"/>
              </w:rPr>
              <w:t>Приложение А</w:t>
            </w:r>
            <w:r w:rsidRPr="00063C07">
              <w:t xml:space="preserve"> Область применения каменных материалов и грунтов, обработанных неорганическими вяжущими</w:t>
            </w:r>
          </w:p>
        </w:tc>
        <w:tc>
          <w:tcPr>
            <w:tcW w:w="1887" w:type="dxa"/>
          </w:tcPr>
          <w:p w14:paraId="61AAD256" w14:textId="4B91843B" w:rsidR="00CE27B6" w:rsidRPr="007F4D34" w:rsidRDefault="00CE27B6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Актуально</w:t>
            </w:r>
            <w:r w:rsidR="00934CEB">
              <w:rPr>
                <w:lang w:val="kk-KZ"/>
              </w:rPr>
              <w:t xml:space="preserve"> </w:t>
            </w:r>
            <w:r w:rsidR="00934CEB">
              <w:t>(отсутствует необходимость внесения изменений)</w:t>
            </w:r>
          </w:p>
        </w:tc>
      </w:tr>
      <w:tr w:rsidR="00CE27B6" w:rsidRPr="007F4D34" w14:paraId="5C242A6E" w14:textId="77777777" w:rsidTr="00CC6E3A">
        <w:tc>
          <w:tcPr>
            <w:tcW w:w="1701" w:type="dxa"/>
          </w:tcPr>
          <w:p w14:paraId="1C3B7BD9" w14:textId="58AB2A5B" w:rsidR="00CE27B6" w:rsidRPr="007F4D34" w:rsidRDefault="00CE27B6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Приложение Б</w:t>
            </w:r>
          </w:p>
        </w:tc>
        <w:tc>
          <w:tcPr>
            <w:tcW w:w="2268" w:type="dxa"/>
          </w:tcPr>
          <w:p w14:paraId="310AF9E4" w14:textId="62DB52BD" w:rsidR="00CE27B6" w:rsidRPr="007F4D34" w:rsidRDefault="00CE27B6" w:rsidP="003E7E27">
            <w:pPr>
              <w:pStyle w:val="FR2"/>
              <w:spacing w:line="240" w:lineRule="auto"/>
            </w:pPr>
            <w:r w:rsidRPr="007F4D34">
              <w:rPr>
                <w:rFonts w:ascii="Times New Roman" w:hAnsi="Times New Roman" w:cs="Times New Roman"/>
                <w:bCs/>
                <w:lang w:val="ru-RU"/>
              </w:rPr>
              <w:t xml:space="preserve">Приложение Б. Зависимость межу маркой по </w:t>
            </w:r>
            <w:r w:rsidRPr="007F4D34">
              <w:rPr>
                <w:rFonts w:ascii="Times New Roman" w:hAnsi="Times New Roman" w:cs="Times New Roman"/>
                <w:bCs/>
                <w:color w:val="000000"/>
                <w:lang w:val="ru-RU"/>
              </w:rPr>
              <w:t>прочности в проектном возрасте</w:t>
            </w:r>
            <w:r w:rsidRPr="007F4D34">
              <w:rPr>
                <w:rFonts w:ascii="Times New Roman" w:hAnsi="Times New Roman" w:cs="Times New Roman"/>
                <w:bCs/>
                <w:lang w:val="ru-RU"/>
              </w:rPr>
              <w:t xml:space="preserve"> и расчетными значениями модуля упругости каменных материалов и грунтов, обработанных неорганическими вяжущими</w:t>
            </w:r>
          </w:p>
        </w:tc>
        <w:tc>
          <w:tcPr>
            <w:tcW w:w="3686" w:type="dxa"/>
          </w:tcPr>
          <w:p w14:paraId="3AA1E8DB" w14:textId="23A10689" w:rsidR="00CE27B6" w:rsidRPr="007F4D34" w:rsidRDefault="00CE27B6" w:rsidP="00063C07">
            <w:pPr>
              <w:pStyle w:val="FR2"/>
              <w:spacing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7F4D34">
              <w:rPr>
                <w:rFonts w:ascii="Times New Roman" w:hAnsi="Times New Roman" w:cs="Times New Roman"/>
                <w:bCs/>
                <w:lang w:val="ru-RU"/>
              </w:rPr>
              <w:t>Приложение Б. Зависимость меж</w:t>
            </w:r>
            <w:r w:rsidR="002702D4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7F4D34">
              <w:rPr>
                <w:rFonts w:ascii="Times New Roman" w:hAnsi="Times New Roman" w:cs="Times New Roman"/>
                <w:bCs/>
                <w:lang w:val="ru-RU"/>
              </w:rPr>
              <w:t xml:space="preserve">у маркой по </w:t>
            </w:r>
            <w:r w:rsidRPr="007F4D34">
              <w:rPr>
                <w:rFonts w:ascii="Times New Roman" w:hAnsi="Times New Roman" w:cs="Times New Roman"/>
                <w:bCs/>
                <w:color w:val="000000"/>
                <w:lang w:val="ru-RU"/>
              </w:rPr>
              <w:t>прочности в проектном возрасте</w:t>
            </w:r>
            <w:r w:rsidRPr="007F4D34">
              <w:rPr>
                <w:rFonts w:ascii="Times New Roman" w:hAnsi="Times New Roman" w:cs="Times New Roman"/>
                <w:bCs/>
                <w:lang w:val="ru-RU"/>
              </w:rPr>
              <w:t xml:space="preserve"> и расчетными значениями модуля упругости каменных материалов и грунтов, обработанных неорганическими вяжущими</w:t>
            </w:r>
          </w:p>
          <w:p w14:paraId="0D21734D" w14:textId="77777777" w:rsidR="00CE27B6" w:rsidRPr="007F4D34" w:rsidRDefault="00CE27B6" w:rsidP="00063C07">
            <w:pPr>
              <w:pStyle w:val="ad"/>
              <w:ind w:left="0"/>
              <w:rPr>
                <w:lang w:val="kk-KZ"/>
              </w:rPr>
            </w:pPr>
          </w:p>
        </w:tc>
        <w:tc>
          <w:tcPr>
            <w:tcW w:w="1887" w:type="dxa"/>
          </w:tcPr>
          <w:p w14:paraId="575111C9" w14:textId="094E63C5" w:rsidR="00CE27B6" w:rsidRPr="007F4D34" w:rsidRDefault="00CE27B6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Актуально</w:t>
            </w:r>
            <w:r w:rsidR="00934CEB">
              <w:rPr>
                <w:lang w:val="kk-KZ"/>
              </w:rPr>
              <w:t xml:space="preserve"> </w:t>
            </w:r>
            <w:r w:rsidR="00934CEB">
              <w:t>(отсутствует необходимость внесения изменений)</w:t>
            </w:r>
          </w:p>
        </w:tc>
      </w:tr>
      <w:tr w:rsidR="00CE27B6" w:rsidRPr="007F4D34" w14:paraId="32FBDDE2" w14:textId="77777777" w:rsidTr="00CC6E3A">
        <w:tc>
          <w:tcPr>
            <w:tcW w:w="1701" w:type="dxa"/>
          </w:tcPr>
          <w:p w14:paraId="66378815" w14:textId="38630964" w:rsidR="00CE27B6" w:rsidRPr="007F4D34" w:rsidRDefault="00CE27B6" w:rsidP="007F4D34">
            <w:pPr>
              <w:widowControl w:val="0"/>
              <w:autoSpaceDE w:val="0"/>
              <w:autoSpaceDN w:val="0"/>
              <w:ind w:right="-108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Приложение В</w:t>
            </w:r>
          </w:p>
        </w:tc>
        <w:tc>
          <w:tcPr>
            <w:tcW w:w="2268" w:type="dxa"/>
          </w:tcPr>
          <w:p w14:paraId="7B6C7241" w14:textId="0302B183" w:rsidR="00CE27B6" w:rsidRPr="007F4D34" w:rsidRDefault="00CE27B6" w:rsidP="00CE27B6">
            <w:pPr>
              <w:pStyle w:val="FR2"/>
              <w:spacing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7F4D34">
              <w:rPr>
                <w:rFonts w:ascii="Times New Roman" w:hAnsi="Times New Roman" w:cs="Times New Roman"/>
                <w:bCs/>
                <w:lang w:val="ru-RU"/>
              </w:rPr>
              <w:t>име</w:t>
            </w:r>
            <w:r w:rsidR="00063C07">
              <w:rPr>
                <w:rFonts w:ascii="Times New Roman" w:hAnsi="Times New Roman" w:cs="Times New Roman"/>
                <w:bCs/>
                <w:lang w:val="ru-RU"/>
              </w:rPr>
              <w:t>ю</w:t>
            </w:r>
            <w:r w:rsidRPr="007F4D34">
              <w:rPr>
                <w:rFonts w:ascii="Times New Roman" w:hAnsi="Times New Roman" w:cs="Times New Roman"/>
                <w:bCs/>
                <w:lang w:val="ru-RU"/>
              </w:rPr>
              <w:t>т</w:t>
            </w:r>
            <w:r w:rsidR="00063C07">
              <w:rPr>
                <w:rFonts w:ascii="Times New Roman" w:hAnsi="Times New Roman" w:cs="Times New Roman"/>
                <w:bCs/>
                <w:lang w:val="ru-RU"/>
              </w:rPr>
              <w:t>ся</w:t>
            </w:r>
            <w:r w:rsidRPr="007F4D34">
              <w:rPr>
                <w:rFonts w:ascii="Times New Roman" w:hAnsi="Times New Roman" w:cs="Times New Roman"/>
                <w:bCs/>
                <w:lang w:val="ru-RU"/>
              </w:rPr>
              <w:t xml:space="preserve"> не точности (описано в разделе 4)</w:t>
            </w:r>
          </w:p>
        </w:tc>
        <w:tc>
          <w:tcPr>
            <w:tcW w:w="3686" w:type="dxa"/>
          </w:tcPr>
          <w:p w14:paraId="0A6825A5" w14:textId="4D812C42" w:rsidR="00CE27B6" w:rsidRPr="007F4D34" w:rsidRDefault="00CE27B6" w:rsidP="00CE27B6">
            <w:pPr>
              <w:pStyle w:val="FR2"/>
              <w:spacing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7F4D34">
              <w:rPr>
                <w:rFonts w:ascii="Times New Roman" w:hAnsi="Times New Roman" w:cs="Times New Roman"/>
                <w:bCs/>
                <w:lang w:val="ru-RU"/>
              </w:rPr>
              <w:t>Внести корректировки</w:t>
            </w:r>
          </w:p>
        </w:tc>
        <w:tc>
          <w:tcPr>
            <w:tcW w:w="1887" w:type="dxa"/>
          </w:tcPr>
          <w:p w14:paraId="5878F27F" w14:textId="23255CD8" w:rsidR="00CE27B6" w:rsidRPr="007F4D34" w:rsidRDefault="00CE27B6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Не актуально</w:t>
            </w:r>
          </w:p>
        </w:tc>
      </w:tr>
      <w:tr w:rsidR="00CE27B6" w:rsidRPr="007F4D34" w14:paraId="322FA45B" w14:textId="77777777" w:rsidTr="00CC6E3A">
        <w:tc>
          <w:tcPr>
            <w:tcW w:w="1701" w:type="dxa"/>
          </w:tcPr>
          <w:p w14:paraId="6C93E141" w14:textId="3631FB9D" w:rsidR="00CE27B6" w:rsidRPr="007F4D34" w:rsidRDefault="00CE27B6" w:rsidP="007F4D34">
            <w:pPr>
              <w:widowControl w:val="0"/>
              <w:autoSpaceDE w:val="0"/>
              <w:autoSpaceDN w:val="0"/>
              <w:ind w:right="-108"/>
              <w:jc w:val="both"/>
              <w:outlineLvl w:val="1"/>
              <w:rPr>
                <w:bCs/>
                <w:lang w:val="kk-KZ"/>
              </w:rPr>
            </w:pPr>
            <w:r w:rsidRPr="007F4D34">
              <w:rPr>
                <w:bCs/>
              </w:rPr>
              <w:t>Приложение Г</w:t>
            </w:r>
          </w:p>
        </w:tc>
        <w:tc>
          <w:tcPr>
            <w:tcW w:w="2268" w:type="dxa"/>
          </w:tcPr>
          <w:p w14:paraId="513C3E87" w14:textId="4FC8C177" w:rsidR="00CE27B6" w:rsidRPr="007F4D34" w:rsidRDefault="00CE27B6" w:rsidP="00CE27B6">
            <w:pPr>
              <w:pStyle w:val="FR2"/>
              <w:spacing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7F4D34">
              <w:rPr>
                <w:rFonts w:ascii="Times New Roman" w:hAnsi="Times New Roman" w:cs="Times New Roman"/>
                <w:bCs/>
                <w:lang w:val="ru-RU"/>
              </w:rPr>
              <w:t xml:space="preserve">Определение </w:t>
            </w:r>
            <w:r w:rsidRPr="007F4D34">
              <w:rPr>
                <w:rFonts w:ascii="Times New Roman" w:hAnsi="Times New Roman" w:cs="Times New Roman"/>
                <w:bCs/>
                <w:lang w:val="ru-RU"/>
              </w:rPr>
              <w:lastRenderedPageBreak/>
              <w:t>класса прочности каменных материалов и грунтов, обработанных неорганическими вяжущими в возрасте 360 суток путем введения поправочного коэффициента</w:t>
            </w:r>
          </w:p>
          <w:p w14:paraId="00356FE1" w14:textId="77777777" w:rsidR="00CE27B6" w:rsidRPr="007F4D34" w:rsidRDefault="00CE27B6" w:rsidP="00CE27B6">
            <w:pPr>
              <w:pStyle w:val="FR2"/>
              <w:spacing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3686" w:type="dxa"/>
          </w:tcPr>
          <w:p w14:paraId="50C71A36" w14:textId="469E4D74" w:rsidR="00CE27B6" w:rsidRPr="007F4D34" w:rsidRDefault="00CE27B6" w:rsidP="00CE27B6">
            <w:pPr>
              <w:pStyle w:val="FR2"/>
              <w:spacing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7F4D34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Определение класса прочности </w:t>
            </w:r>
            <w:r w:rsidRPr="007F4D34">
              <w:rPr>
                <w:rFonts w:ascii="Times New Roman" w:hAnsi="Times New Roman" w:cs="Times New Roman"/>
                <w:bCs/>
                <w:lang w:val="ru-RU"/>
              </w:rPr>
              <w:lastRenderedPageBreak/>
              <w:t>каменных материалов и грунтов, обработанных неорганическими вяжущими в возрасте 360 суток путем введения поправочного коэффициента</w:t>
            </w:r>
          </w:p>
          <w:p w14:paraId="1D11C88E" w14:textId="77777777" w:rsidR="00CE27B6" w:rsidRPr="007F4D34" w:rsidRDefault="00CE27B6" w:rsidP="00CE27B6">
            <w:pPr>
              <w:pStyle w:val="FR2"/>
              <w:spacing w:line="240" w:lineRule="auto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87" w:type="dxa"/>
          </w:tcPr>
          <w:p w14:paraId="4E47C3CE" w14:textId="14ACD0E8" w:rsidR="00CE27B6" w:rsidRPr="007F4D34" w:rsidRDefault="00CE27B6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lastRenderedPageBreak/>
              <w:t>Актуально</w:t>
            </w:r>
            <w:r w:rsidR="00934CEB">
              <w:rPr>
                <w:lang w:val="kk-KZ"/>
              </w:rPr>
              <w:t xml:space="preserve">  </w:t>
            </w:r>
            <w:r w:rsidR="00934CEB">
              <w:lastRenderedPageBreak/>
              <w:t>(отсутствует необходимость внесения изменений)</w:t>
            </w:r>
          </w:p>
        </w:tc>
      </w:tr>
      <w:tr w:rsidR="00CE27B6" w:rsidRPr="007F4D34" w14:paraId="1CA65062" w14:textId="77777777" w:rsidTr="00CC6E3A">
        <w:tc>
          <w:tcPr>
            <w:tcW w:w="1701" w:type="dxa"/>
          </w:tcPr>
          <w:p w14:paraId="0F2C57EF" w14:textId="58D8C4A7" w:rsidR="00CE27B6" w:rsidRPr="007F4D34" w:rsidRDefault="00CE27B6" w:rsidP="007F4D34">
            <w:pPr>
              <w:widowControl w:val="0"/>
              <w:autoSpaceDE w:val="0"/>
              <w:autoSpaceDN w:val="0"/>
              <w:ind w:right="-108"/>
              <w:jc w:val="both"/>
              <w:outlineLvl w:val="1"/>
              <w:rPr>
                <w:bCs/>
              </w:rPr>
            </w:pPr>
            <w:r w:rsidRPr="007F4D34">
              <w:rPr>
                <w:bCs/>
              </w:rPr>
              <w:lastRenderedPageBreak/>
              <w:t>Приложение Д</w:t>
            </w:r>
          </w:p>
        </w:tc>
        <w:tc>
          <w:tcPr>
            <w:tcW w:w="2268" w:type="dxa"/>
          </w:tcPr>
          <w:p w14:paraId="13E3D819" w14:textId="77777777" w:rsidR="00CE27B6" w:rsidRPr="007F4D34" w:rsidRDefault="00CE27B6" w:rsidP="00CE27B6">
            <w:pPr>
              <w:pStyle w:val="FR2"/>
              <w:spacing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7F4D34">
              <w:rPr>
                <w:rFonts w:ascii="Times New Roman" w:hAnsi="Times New Roman" w:cs="Times New Roman"/>
                <w:bCs/>
                <w:lang w:val="ru-RU"/>
              </w:rPr>
              <w:t>Добавки для приготовления каменных материалов и грунтов, обработанных неорганическими вяжущими</w:t>
            </w:r>
          </w:p>
          <w:p w14:paraId="3336370E" w14:textId="275E470C" w:rsidR="00CE27B6" w:rsidRPr="007F4D34" w:rsidRDefault="00CE27B6" w:rsidP="00CE27B6">
            <w:pPr>
              <w:pStyle w:val="FR2"/>
              <w:spacing w:line="24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3686" w:type="dxa"/>
          </w:tcPr>
          <w:p w14:paraId="6D14EE0A" w14:textId="77777777" w:rsidR="00CE27B6" w:rsidRPr="007F4D34" w:rsidRDefault="00CE27B6" w:rsidP="00CE27B6">
            <w:pPr>
              <w:pStyle w:val="FR2"/>
              <w:spacing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7F4D34">
              <w:rPr>
                <w:rFonts w:ascii="Times New Roman" w:hAnsi="Times New Roman" w:cs="Times New Roman"/>
                <w:bCs/>
                <w:lang w:val="ru-RU"/>
              </w:rPr>
              <w:t>Добавки для приготовления каменных материалов и грунтов, обработанных неорганическими вяжущими</w:t>
            </w:r>
          </w:p>
          <w:p w14:paraId="41EAD5A6" w14:textId="77777777" w:rsidR="00CE27B6" w:rsidRPr="007F4D34" w:rsidRDefault="00CE27B6" w:rsidP="00CE27B6">
            <w:pPr>
              <w:pStyle w:val="FR2"/>
              <w:spacing w:line="240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887" w:type="dxa"/>
          </w:tcPr>
          <w:p w14:paraId="691318AB" w14:textId="6375B5BB" w:rsidR="00CE27B6" w:rsidRPr="007F4D34" w:rsidRDefault="00CE27B6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Актуально</w:t>
            </w:r>
            <w:r w:rsidR="00934CEB">
              <w:rPr>
                <w:lang w:val="kk-KZ"/>
              </w:rPr>
              <w:t xml:space="preserve"> </w:t>
            </w:r>
            <w:r w:rsidR="00934CEB">
              <w:t>(отсутствует необходимость внесения изменений)</w:t>
            </w:r>
          </w:p>
        </w:tc>
      </w:tr>
      <w:tr w:rsidR="00D95A62" w:rsidRPr="00934CEB" w14:paraId="4F273B05" w14:textId="77777777" w:rsidTr="00CC6E3A">
        <w:tc>
          <w:tcPr>
            <w:tcW w:w="1701" w:type="dxa"/>
            <w:vMerge w:val="restart"/>
          </w:tcPr>
          <w:p w14:paraId="609CFD37" w14:textId="107C270C" w:rsidR="00D95A62" w:rsidRPr="007F4D34" w:rsidRDefault="00D95A62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Приложения</w:t>
            </w:r>
          </w:p>
        </w:tc>
        <w:tc>
          <w:tcPr>
            <w:tcW w:w="2268" w:type="dxa"/>
          </w:tcPr>
          <w:p w14:paraId="01AB1428" w14:textId="4FAA933B" w:rsidR="00D95A62" w:rsidRPr="007F4D34" w:rsidRDefault="00D95A62" w:rsidP="00D01C7F">
            <w:pPr>
              <w:pStyle w:val="TableParagraph"/>
              <w:ind w:left="0" w:firstLine="0"/>
              <w:jc w:val="left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7F4D34">
              <w:rPr>
                <w:sz w:val="24"/>
                <w:szCs w:val="24"/>
                <w:lang w:val="ru-RU"/>
              </w:rPr>
              <w:t xml:space="preserve">Приложение Е. </w:t>
            </w:r>
            <w:r w:rsidRPr="007F4D34">
              <w:rPr>
                <w:sz w:val="24"/>
                <w:szCs w:val="24"/>
              </w:rPr>
              <w:t>Рекомендации по приготовлению каменных материалов и грунтов, обработанных неорганическими вяжущими при отрицательных температурах</w:t>
            </w:r>
          </w:p>
        </w:tc>
        <w:tc>
          <w:tcPr>
            <w:tcW w:w="3686" w:type="dxa"/>
          </w:tcPr>
          <w:p w14:paraId="1B30E899" w14:textId="7A0245CB" w:rsidR="00D95A62" w:rsidRPr="007F4D34" w:rsidRDefault="00D95A62" w:rsidP="00063C07">
            <w:pPr>
              <w:shd w:val="clear" w:color="auto" w:fill="FFFFFF"/>
              <w:rPr>
                <w:bCs/>
                <w:highlight w:val="yellow"/>
                <w:lang w:val="kk-KZ"/>
              </w:rPr>
            </w:pPr>
            <w:r w:rsidRPr="007F4D34">
              <w:t>Приложение Е. Рекомендации по приготовлению каменных материалов и грунтов, обработанных неорганическими вяжущими при отрицательных температурах</w:t>
            </w:r>
          </w:p>
        </w:tc>
        <w:tc>
          <w:tcPr>
            <w:tcW w:w="1887" w:type="dxa"/>
            <w:shd w:val="clear" w:color="auto" w:fill="auto"/>
          </w:tcPr>
          <w:p w14:paraId="3E57F38D" w14:textId="0C190590" w:rsidR="00D95A62" w:rsidRPr="00934CEB" w:rsidRDefault="00D95A62" w:rsidP="00063C07">
            <w:pPr>
              <w:widowControl w:val="0"/>
              <w:autoSpaceDE w:val="0"/>
              <w:autoSpaceDN w:val="0"/>
              <w:outlineLvl w:val="1"/>
              <w:rPr>
                <w:highlight w:val="yellow"/>
              </w:rPr>
            </w:pPr>
            <w:r w:rsidRPr="00934CEB">
              <w:rPr>
                <w:lang w:val="kk-KZ"/>
              </w:rPr>
              <w:t>Актуально</w:t>
            </w:r>
            <w:r w:rsidR="00934CEB">
              <w:t xml:space="preserve"> (отсутствует необходимость внесения изменений)</w:t>
            </w:r>
          </w:p>
        </w:tc>
      </w:tr>
      <w:tr w:rsidR="00D95A62" w:rsidRPr="007F4D34" w14:paraId="43FD594C" w14:textId="77777777" w:rsidTr="00CC6E3A">
        <w:tc>
          <w:tcPr>
            <w:tcW w:w="1701" w:type="dxa"/>
            <w:vMerge/>
          </w:tcPr>
          <w:p w14:paraId="0E42C990" w14:textId="77777777" w:rsidR="00D95A62" w:rsidRPr="007F4D34" w:rsidRDefault="00D95A62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14F85D1E" w14:textId="77777777" w:rsidR="00D95A62" w:rsidRPr="007F4D34" w:rsidRDefault="00D95A62" w:rsidP="00AE381D">
            <w:pPr>
              <w:pStyle w:val="TableParagraph"/>
              <w:ind w:left="0" w:firstLine="0"/>
              <w:jc w:val="left"/>
              <w:rPr>
                <w:bCs/>
                <w:sz w:val="24"/>
                <w:szCs w:val="24"/>
                <w:lang w:val="ru-RU"/>
              </w:rPr>
            </w:pPr>
            <w:r w:rsidRPr="007F4D34">
              <w:rPr>
                <w:bCs/>
                <w:sz w:val="24"/>
                <w:szCs w:val="24"/>
                <w:lang w:val="ru-RU"/>
              </w:rPr>
              <w:t>Приложение Ж</w:t>
            </w:r>
          </w:p>
          <w:p w14:paraId="333B460C" w14:textId="17191753" w:rsidR="00D95A62" w:rsidRPr="007F4D34" w:rsidRDefault="00D95A62" w:rsidP="00AE381D">
            <w:pPr>
              <w:pStyle w:val="TableParagraph"/>
              <w:ind w:left="0" w:firstLine="0"/>
              <w:jc w:val="left"/>
              <w:rPr>
                <w:bCs/>
                <w:sz w:val="24"/>
                <w:szCs w:val="24"/>
                <w:lang w:val="ru-RU"/>
              </w:rPr>
            </w:pPr>
            <w:r w:rsidRPr="007F4D34">
              <w:rPr>
                <w:bCs/>
                <w:sz w:val="24"/>
                <w:szCs w:val="24"/>
                <w:lang w:val="ru-RU"/>
              </w:rPr>
              <w:t>Перечень стабилизаторов, апробированных на территории РК</w:t>
            </w:r>
          </w:p>
        </w:tc>
        <w:tc>
          <w:tcPr>
            <w:tcW w:w="3686" w:type="dxa"/>
          </w:tcPr>
          <w:p w14:paraId="615E04A7" w14:textId="77777777" w:rsidR="00D95A62" w:rsidRPr="007F4D34" w:rsidRDefault="00D95A62" w:rsidP="00063C07">
            <w:pPr>
              <w:shd w:val="clear" w:color="auto" w:fill="FFFFFF"/>
              <w:rPr>
                <w:bCs/>
              </w:rPr>
            </w:pPr>
            <w:r w:rsidRPr="007F4D34">
              <w:rPr>
                <w:bCs/>
              </w:rPr>
              <w:t>Приложение Ж</w:t>
            </w:r>
          </w:p>
          <w:p w14:paraId="38A0934F" w14:textId="15AE78D3" w:rsidR="00D95A62" w:rsidRPr="007F4D34" w:rsidRDefault="00D95A62" w:rsidP="00063C07">
            <w:pPr>
              <w:shd w:val="clear" w:color="auto" w:fill="FFFFFF"/>
              <w:rPr>
                <w:bCs/>
              </w:rPr>
            </w:pPr>
            <w:r w:rsidRPr="007F4D34">
              <w:rPr>
                <w:bCs/>
              </w:rPr>
              <w:t>Исключено</w:t>
            </w:r>
          </w:p>
          <w:p w14:paraId="03401478" w14:textId="77777777" w:rsidR="00D95A62" w:rsidRPr="007F4D34" w:rsidRDefault="00D95A62" w:rsidP="00063C07">
            <w:pPr>
              <w:rPr>
                <w:lang w:val="kk-KZ"/>
              </w:rPr>
            </w:pPr>
            <w:r w:rsidRPr="007F4D34">
              <w:rPr>
                <w:bCs/>
              </w:rPr>
              <w:t xml:space="preserve">Информация размещена на сайте </w:t>
            </w:r>
            <w:hyperlink r:id="rId8" w:history="1">
              <w:r w:rsidRPr="007F4D34">
                <w:rPr>
                  <w:rStyle w:val="a5"/>
                  <w:lang w:val="en-US"/>
                </w:rPr>
                <w:t>http</w:t>
              </w:r>
              <w:r w:rsidRPr="007F4D34">
                <w:rPr>
                  <w:rStyle w:val="a5"/>
                </w:rPr>
                <w:t>://</w:t>
              </w:r>
              <w:proofErr w:type="spellStart"/>
              <w:r w:rsidRPr="007F4D34">
                <w:rPr>
                  <w:rStyle w:val="a5"/>
                  <w:lang w:val="en-US"/>
                </w:rPr>
                <w:t>rcmbase</w:t>
              </w:r>
              <w:proofErr w:type="spellEnd"/>
              <w:r w:rsidRPr="007F4D34">
                <w:rPr>
                  <w:rStyle w:val="a5"/>
                </w:rPr>
                <w:t>.</w:t>
              </w:r>
              <w:proofErr w:type="spellStart"/>
              <w:r w:rsidRPr="007F4D34">
                <w:rPr>
                  <w:rStyle w:val="a5"/>
                  <w:lang w:val="en-US"/>
                </w:rPr>
                <w:t>kz</w:t>
              </w:r>
              <w:proofErr w:type="spellEnd"/>
              <w:r w:rsidRPr="007F4D34">
                <w:rPr>
                  <w:rStyle w:val="a5"/>
                </w:rPr>
                <w:t>/</w:t>
              </w:r>
            </w:hyperlink>
            <w:r w:rsidRPr="007F4D34">
              <w:rPr>
                <w:rStyle w:val="a5"/>
              </w:rPr>
              <w:t xml:space="preserve">, который </w:t>
            </w:r>
            <w:r w:rsidRPr="007F4D34">
              <w:rPr>
                <w:lang w:val="kk-KZ"/>
              </w:rPr>
              <w:t>доступен для всех участников рынка.</w:t>
            </w:r>
          </w:p>
          <w:p w14:paraId="03FAFEB3" w14:textId="6A7E5615" w:rsidR="00D95A62" w:rsidRPr="007F4D34" w:rsidRDefault="00D95A62" w:rsidP="00063C07">
            <w:pPr>
              <w:ind w:right="2"/>
              <w:rPr>
                <w:bCs/>
              </w:rPr>
            </w:pPr>
          </w:p>
        </w:tc>
        <w:tc>
          <w:tcPr>
            <w:tcW w:w="1887" w:type="dxa"/>
          </w:tcPr>
          <w:p w14:paraId="4F09BF51" w14:textId="4C5E001B" w:rsidR="00D95A62" w:rsidRPr="007F4D34" w:rsidRDefault="00D95A62" w:rsidP="00063C07">
            <w:pPr>
              <w:widowControl w:val="0"/>
              <w:autoSpaceDE w:val="0"/>
              <w:autoSpaceDN w:val="0"/>
              <w:outlineLvl w:val="1"/>
              <w:rPr>
                <w:lang w:val="kk-KZ"/>
              </w:rPr>
            </w:pPr>
            <w:r w:rsidRPr="007F4D34">
              <w:rPr>
                <w:lang w:val="kk-KZ"/>
              </w:rPr>
              <w:t>Содержит не полный перечень</w:t>
            </w:r>
          </w:p>
        </w:tc>
      </w:tr>
      <w:tr w:rsidR="00D95A62" w:rsidRPr="007F4D34" w14:paraId="53BAB167" w14:textId="77777777" w:rsidTr="00CC6E3A">
        <w:trPr>
          <w:trHeight w:val="1095"/>
        </w:trPr>
        <w:tc>
          <w:tcPr>
            <w:tcW w:w="1701" w:type="dxa"/>
            <w:vMerge/>
          </w:tcPr>
          <w:p w14:paraId="635CD2B4" w14:textId="77777777" w:rsidR="00D95A62" w:rsidRPr="007F4D34" w:rsidRDefault="00D95A62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30A67E1A" w14:textId="085DC033" w:rsidR="00D95A62" w:rsidRPr="007F4D34" w:rsidRDefault="00D95A62" w:rsidP="00AE381D">
            <w:pPr>
              <w:pStyle w:val="23"/>
              <w:spacing w:after="0" w:line="240" w:lineRule="auto"/>
              <w:rPr>
                <w:bCs/>
                <w:lang w:eastAsia="ko-KR"/>
              </w:rPr>
            </w:pPr>
            <w:r w:rsidRPr="007F4D34">
              <w:rPr>
                <w:bCs/>
              </w:rPr>
              <w:t>Приложение И</w:t>
            </w:r>
            <w:r w:rsidRPr="007F4D34">
              <w:rPr>
                <w:bCs/>
                <w:lang w:eastAsia="ko-KR"/>
              </w:rPr>
              <w:t xml:space="preserve"> Предельно допустимые концентрации вредных и загрязняющих веществ в воздухе рабочей зоны и </w:t>
            </w:r>
            <w:r w:rsidRPr="007F4D34">
              <w:rPr>
                <w:bCs/>
                <w:lang w:eastAsia="ko-KR"/>
              </w:rPr>
              <w:lastRenderedPageBreak/>
              <w:t xml:space="preserve">атмосферном воздухе </w:t>
            </w:r>
          </w:p>
          <w:p w14:paraId="7B0C277E" w14:textId="7E406B35" w:rsidR="00D95A62" w:rsidRPr="007F4D34" w:rsidRDefault="00D95A62" w:rsidP="00AE381D">
            <w:pPr>
              <w:pStyle w:val="TableParagraph"/>
              <w:ind w:left="0" w:firstLine="0"/>
              <w:jc w:val="left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14:paraId="5E3E7064" w14:textId="77777777" w:rsidR="002702D4" w:rsidRDefault="00D95A62" w:rsidP="00AE381D">
            <w:pPr>
              <w:pStyle w:val="23"/>
              <w:spacing w:after="0" w:line="240" w:lineRule="auto"/>
              <w:rPr>
                <w:bCs/>
                <w:lang w:eastAsia="ko-KR"/>
              </w:rPr>
            </w:pPr>
            <w:r w:rsidRPr="007F4D34">
              <w:rPr>
                <w:bCs/>
              </w:rPr>
              <w:lastRenderedPageBreak/>
              <w:t xml:space="preserve">Приложение </w:t>
            </w:r>
            <w:r w:rsidR="00063C07">
              <w:rPr>
                <w:bCs/>
              </w:rPr>
              <w:t>И</w:t>
            </w:r>
            <w:r w:rsidRPr="007F4D34">
              <w:rPr>
                <w:bCs/>
                <w:lang w:eastAsia="ko-KR"/>
              </w:rPr>
              <w:t xml:space="preserve"> Предельно допустимые концентрации вредных и загрязняющих веществ в воздухе рабочей зоны и атмосферном воздухе</w:t>
            </w:r>
            <w:r w:rsidR="002702D4">
              <w:rPr>
                <w:bCs/>
                <w:lang w:eastAsia="ko-KR"/>
              </w:rPr>
              <w:t>.</w:t>
            </w:r>
          </w:p>
          <w:p w14:paraId="40FE1EEF" w14:textId="65D569AB" w:rsidR="00D95A62" w:rsidRPr="007F4D34" w:rsidRDefault="00D95A62" w:rsidP="00AE381D">
            <w:pPr>
              <w:pStyle w:val="23"/>
              <w:spacing w:after="0" w:line="240" w:lineRule="auto"/>
              <w:rPr>
                <w:bCs/>
                <w:lang w:eastAsia="ko-KR"/>
              </w:rPr>
            </w:pPr>
            <w:r w:rsidRPr="007F4D34">
              <w:rPr>
                <w:bCs/>
                <w:lang w:eastAsia="ko-KR"/>
              </w:rPr>
              <w:t xml:space="preserve"> </w:t>
            </w:r>
            <w:r w:rsidR="002702D4" w:rsidRPr="007F4D34">
              <w:rPr>
                <w:bCs/>
              </w:rPr>
              <w:t xml:space="preserve">Приложение </w:t>
            </w:r>
            <w:r w:rsidR="002702D4">
              <w:rPr>
                <w:bCs/>
              </w:rPr>
              <w:t>И</w:t>
            </w:r>
            <w:r w:rsidR="002702D4">
              <w:rPr>
                <w:bCs/>
              </w:rPr>
              <w:t xml:space="preserve"> в действующей редакции СТ РК 973-2015 в </w:t>
            </w:r>
            <w:r w:rsidR="002702D4">
              <w:rPr>
                <w:bCs/>
              </w:rPr>
              <w:lastRenderedPageBreak/>
              <w:t>проекте СТ РК 973 стало Приложением Ж</w:t>
            </w:r>
          </w:p>
          <w:p w14:paraId="1C540064" w14:textId="03F1EB12" w:rsidR="00D95A62" w:rsidRPr="007F4D34" w:rsidRDefault="00D95A62" w:rsidP="00AE381D">
            <w:pPr>
              <w:shd w:val="clear" w:color="auto" w:fill="FFFFFF"/>
              <w:rPr>
                <w:bCs/>
              </w:rPr>
            </w:pPr>
          </w:p>
        </w:tc>
        <w:tc>
          <w:tcPr>
            <w:tcW w:w="1887" w:type="dxa"/>
          </w:tcPr>
          <w:p w14:paraId="5D9FBA4B" w14:textId="13C1F6C0" w:rsidR="00D95A62" w:rsidRPr="007F4D34" w:rsidRDefault="00D95A62" w:rsidP="00063C07">
            <w:pPr>
              <w:widowControl w:val="0"/>
              <w:autoSpaceDE w:val="0"/>
              <w:autoSpaceDN w:val="0"/>
              <w:outlineLvl w:val="1"/>
            </w:pPr>
            <w:r w:rsidRPr="007F4D34">
              <w:lastRenderedPageBreak/>
              <w:t>Актуально</w:t>
            </w:r>
            <w:r w:rsidR="00934CEB">
              <w:t xml:space="preserve"> (отсутствует необходимость внесения изменений)</w:t>
            </w:r>
          </w:p>
        </w:tc>
      </w:tr>
      <w:tr w:rsidR="00D95A62" w:rsidRPr="007F4D34" w14:paraId="000F1A1F" w14:textId="77777777" w:rsidTr="00CC6E3A">
        <w:trPr>
          <w:trHeight w:val="1095"/>
        </w:trPr>
        <w:tc>
          <w:tcPr>
            <w:tcW w:w="1701" w:type="dxa"/>
            <w:vMerge/>
          </w:tcPr>
          <w:p w14:paraId="536D1C8A" w14:textId="77777777" w:rsidR="00D95A62" w:rsidRPr="007F4D34" w:rsidRDefault="00D95A62" w:rsidP="007F4D34">
            <w:pPr>
              <w:widowControl w:val="0"/>
              <w:autoSpaceDE w:val="0"/>
              <w:autoSpaceDN w:val="0"/>
              <w:ind w:right="-108"/>
              <w:jc w:val="center"/>
              <w:outlineLvl w:val="1"/>
              <w:rPr>
                <w:lang w:val="kk-KZ"/>
              </w:rPr>
            </w:pPr>
          </w:p>
        </w:tc>
        <w:tc>
          <w:tcPr>
            <w:tcW w:w="2268" w:type="dxa"/>
          </w:tcPr>
          <w:p w14:paraId="1BECBADE" w14:textId="70B8211D" w:rsidR="00D95A62" w:rsidRPr="007F4D34" w:rsidRDefault="003B15E9" w:rsidP="00AE381D">
            <w:pPr>
              <w:pStyle w:val="23"/>
              <w:spacing w:after="0" w:line="240" w:lineRule="auto"/>
              <w:rPr>
                <w:bCs/>
              </w:rPr>
            </w:pPr>
            <w:r w:rsidRPr="007F4D34">
              <w:rPr>
                <w:bCs/>
              </w:rPr>
              <w:t xml:space="preserve">Приложение </w:t>
            </w:r>
            <w:r>
              <w:rPr>
                <w:bCs/>
              </w:rPr>
              <w:t>И в действующей редакции СТ РК 973-2015 в проекте СТ РК 973 стало Приложением Ж</w:t>
            </w:r>
            <w:r w:rsidR="00D95A62" w:rsidRPr="007F4D34">
              <w:rPr>
                <w:bCs/>
              </w:rPr>
              <w:t xml:space="preserve"> </w:t>
            </w:r>
          </w:p>
        </w:tc>
        <w:tc>
          <w:tcPr>
            <w:tcW w:w="3686" w:type="dxa"/>
          </w:tcPr>
          <w:p w14:paraId="63C99D3B" w14:textId="7EF9AD7E" w:rsidR="00D95A62" w:rsidRPr="007F4D34" w:rsidRDefault="00D95A62" w:rsidP="00AE381D">
            <w:pPr>
              <w:pStyle w:val="23"/>
              <w:spacing w:after="0" w:line="240" w:lineRule="auto"/>
              <w:rPr>
                <w:bCs/>
              </w:rPr>
            </w:pPr>
            <w:r w:rsidRPr="007F4D34">
              <w:rPr>
                <w:bCs/>
              </w:rPr>
              <w:t>Приложение И</w:t>
            </w:r>
            <w:r w:rsidR="00574270" w:rsidRPr="007F4D34">
              <w:rPr>
                <w:bCs/>
              </w:rPr>
              <w:t>.</w:t>
            </w:r>
            <w:r w:rsidRPr="007F4D34">
              <w:rPr>
                <w:bCs/>
              </w:rPr>
              <w:t xml:space="preserve">  Отбор грунта, обработанного неорганическими вяжущими</w:t>
            </w:r>
          </w:p>
        </w:tc>
        <w:tc>
          <w:tcPr>
            <w:tcW w:w="1887" w:type="dxa"/>
          </w:tcPr>
          <w:p w14:paraId="48A1BE52" w14:textId="7823E3A2" w:rsidR="00D95A62" w:rsidRPr="007F4D34" w:rsidRDefault="00D95A62" w:rsidP="00063C07">
            <w:pPr>
              <w:widowControl w:val="0"/>
              <w:autoSpaceDE w:val="0"/>
              <w:autoSpaceDN w:val="0"/>
              <w:outlineLvl w:val="1"/>
            </w:pPr>
            <w:r w:rsidRPr="007F4D34">
              <w:t>Отсутствует</w:t>
            </w:r>
          </w:p>
        </w:tc>
      </w:tr>
    </w:tbl>
    <w:p w14:paraId="41D8954E" w14:textId="485239F8" w:rsidR="00283CC8" w:rsidRDefault="008C1D16" w:rsidP="00456B46">
      <w:pPr>
        <w:shd w:val="clear" w:color="auto" w:fill="FFFFFF" w:themeFill="background1"/>
        <w:contextualSpacing/>
        <w:jc w:val="both"/>
        <w:rPr>
          <w:kern w:val="2"/>
          <w:lang w:val="kk-KZ"/>
        </w:rPr>
      </w:pPr>
      <w:r>
        <w:rPr>
          <w:kern w:val="2"/>
          <w:lang w:val="kk-KZ"/>
        </w:rPr>
        <w:tab/>
      </w:r>
    </w:p>
    <w:p w14:paraId="4A28263F" w14:textId="2DDAB515" w:rsidR="00EE1DA0" w:rsidRPr="0050203A" w:rsidRDefault="00EE1DA0" w:rsidP="00CD2294">
      <w:pPr>
        <w:shd w:val="clear" w:color="auto" w:fill="FFFFFF" w:themeFill="background1"/>
        <w:ind w:firstLine="567"/>
        <w:contextualSpacing/>
        <w:jc w:val="both"/>
        <w:rPr>
          <w:b/>
        </w:rPr>
      </w:pPr>
      <w:r w:rsidRPr="0050203A">
        <w:rPr>
          <w:b/>
        </w:rPr>
        <w:t xml:space="preserve">2 Основание для </w:t>
      </w:r>
      <w:r w:rsidR="00297D9D" w:rsidRPr="0050203A">
        <w:rPr>
          <w:b/>
        </w:rPr>
        <w:t>разработки</w:t>
      </w:r>
      <w:r w:rsidRPr="0050203A">
        <w:rPr>
          <w:b/>
        </w:rPr>
        <w:t xml:space="preserve"> стандарта</w:t>
      </w:r>
    </w:p>
    <w:p w14:paraId="01500B51" w14:textId="372C0B8A" w:rsidR="00EE1DA0" w:rsidRPr="00736A86" w:rsidRDefault="00EE1DA0" w:rsidP="00063C07">
      <w:pPr>
        <w:widowControl w:val="0"/>
        <w:shd w:val="clear" w:color="auto" w:fill="FFFFFF" w:themeFill="background1"/>
        <w:autoSpaceDE w:val="0"/>
        <w:autoSpaceDN w:val="0"/>
        <w:ind w:firstLine="567"/>
        <w:jc w:val="both"/>
        <w:outlineLvl w:val="1"/>
        <w:rPr>
          <w:rFonts w:eastAsiaTheme="minorHAnsi"/>
          <w:lang w:val="kk-KZ"/>
        </w:rPr>
      </w:pPr>
      <w:r w:rsidRPr="0050203A">
        <w:t xml:space="preserve">Проект </w:t>
      </w:r>
      <w:r w:rsidR="00297D9D" w:rsidRPr="0050203A">
        <w:rPr>
          <w:bCs/>
          <w:lang w:val="kk-KZ"/>
        </w:rPr>
        <w:t xml:space="preserve">СТ РК </w:t>
      </w:r>
      <w:r w:rsidR="00D6797A">
        <w:rPr>
          <w:bCs/>
          <w:lang w:val="kk-KZ"/>
        </w:rPr>
        <w:t>973</w:t>
      </w:r>
      <w:r w:rsidR="00297D9D" w:rsidRPr="0050203A">
        <w:rPr>
          <w:bCs/>
          <w:lang w:val="kk-KZ"/>
        </w:rPr>
        <w:t xml:space="preserve">-202_ </w:t>
      </w:r>
      <w:r w:rsidR="00297D9D" w:rsidRPr="0050203A">
        <w:rPr>
          <w:bCs/>
          <w:spacing w:val="-3"/>
          <w:lang w:val="kk-KZ"/>
        </w:rPr>
        <w:t>«</w:t>
      </w:r>
      <w:r w:rsidR="00D6797A" w:rsidRPr="003C66C7">
        <w:t>Материалы каменные и грунты, обработанные неорганическими вяжущими для дорожного и аэродромного строительства. Технические условия</w:t>
      </w:r>
      <w:r w:rsidR="00297D9D" w:rsidRPr="0050203A">
        <w:rPr>
          <w:bCs/>
          <w:lang w:val="kk-KZ"/>
        </w:rPr>
        <w:t xml:space="preserve">» </w:t>
      </w:r>
      <w:r w:rsidRPr="0050203A">
        <w:t>подготовлен в соответствии с Национальным планом по стандартизации на 202</w:t>
      </w:r>
      <w:r w:rsidR="00D6797A">
        <w:t>6</w:t>
      </w:r>
      <w:r w:rsidRPr="0050203A">
        <w:t xml:space="preserve"> год, утвержденным </w:t>
      </w:r>
      <w:r w:rsidR="00063C07">
        <w:t>приказом Председателя Комитета технического регулирования и метрологии   Министерства торговли и интеграции РК № 84-НҚ от 30.12.2025 года</w:t>
      </w:r>
      <w:r w:rsidR="00736A86" w:rsidRPr="00736A86">
        <w:t>.</w:t>
      </w:r>
    </w:p>
    <w:p w14:paraId="76CEE063" w14:textId="1E5A5915" w:rsidR="00EE1DA0" w:rsidRDefault="00EE1DA0" w:rsidP="00EE1DA0">
      <w:pPr>
        <w:pStyle w:val="3"/>
        <w:spacing w:after="0"/>
        <w:ind w:firstLine="567"/>
        <w:jc w:val="both"/>
        <w:rPr>
          <w:b/>
          <w:sz w:val="24"/>
          <w:szCs w:val="24"/>
        </w:rPr>
      </w:pPr>
    </w:p>
    <w:p w14:paraId="79833E7B" w14:textId="77777777" w:rsidR="00EE1DA0" w:rsidRPr="0050203A" w:rsidRDefault="00EE1DA0" w:rsidP="00EE1DA0">
      <w:pPr>
        <w:pStyle w:val="3"/>
        <w:spacing w:after="0"/>
        <w:ind w:firstLine="567"/>
        <w:jc w:val="both"/>
        <w:rPr>
          <w:b/>
          <w:sz w:val="24"/>
          <w:szCs w:val="24"/>
        </w:rPr>
      </w:pPr>
      <w:r w:rsidRPr="0050203A">
        <w:rPr>
          <w:b/>
          <w:sz w:val="24"/>
          <w:szCs w:val="24"/>
        </w:rPr>
        <w:t>3 Характеристика объекта стандартизации</w:t>
      </w:r>
    </w:p>
    <w:p w14:paraId="688B50F2" w14:textId="1AD18471" w:rsidR="00297D9D" w:rsidRPr="0050203A" w:rsidRDefault="00297D9D" w:rsidP="00297D9D">
      <w:pPr>
        <w:widowControl w:val="0"/>
        <w:shd w:val="clear" w:color="auto" w:fill="FFFFFF" w:themeFill="background1"/>
        <w:autoSpaceDE w:val="0"/>
        <w:autoSpaceDN w:val="0"/>
        <w:ind w:firstLine="567"/>
        <w:jc w:val="both"/>
        <w:rPr>
          <w:kern w:val="2"/>
          <w:lang w:val="kk-KZ"/>
        </w:rPr>
      </w:pPr>
      <w:r w:rsidRPr="0050203A">
        <w:rPr>
          <w:kern w:val="2"/>
          <w:lang w:val="kk-KZ"/>
        </w:rPr>
        <w:t xml:space="preserve">Объектом стандартизации являются </w:t>
      </w:r>
      <w:r w:rsidR="00156C79" w:rsidRPr="003C66C7">
        <w:t>каменные</w:t>
      </w:r>
      <w:r w:rsidR="00156C79">
        <w:t xml:space="preserve"> </w:t>
      </w:r>
      <w:r w:rsidR="00E05845">
        <w:t>м</w:t>
      </w:r>
      <w:r w:rsidR="00E05845" w:rsidRPr="003C66C7">
        <w:t>атериалы и грунты, обработанные неорганическими вяжущими для дорожного и аэродромного строительства</w:t>
      </w:r>
      <w:r w:rsidRPr="0050203A">
        <w:rPr>
          <w:kern w:val="2"/>
          <w:lang w:val="kk-KZ"/>
        </w:rPr>
        <w:t>.</w:t>
      </w:r>
    </w:p>
    <w:p w14:paraId="25F53BFB" w14:textId="1FA13BF7" w:rsidR="00EE1DA0" w:rsidRDefault="00297D9D" w:rsidP="00E05845">
      <w:pPr>
        <w:widowControl w:val="0"/>
        <w:shd w:val="clear" w:color="auto" w:fill="FFFFFF" w:themeFill="background1"/>
        <w:autoSpaceDE w:val="0"/>
        <w:autoSpaceDN w:val="0"/>
        <w:ind w:firstLine="567"/>
        <w:jc w:val="both"/>
      </w:pPr>
      <w:r w:rsidRPr="0050203A">
        <w:rPr>
          <w:lang w:val="kk-KZ"/>
        </w:rPr>
        <w:t xml:space="preserve">Аспектом стандартизации являются </w:t>
      </w:r>
      <w:r w:rsidR="000B77A3">
        <w:rPr>
          <w:lang w:val="kk-KZ"/>
        </w:rPr>
        <w:t>технические условия</w:t>
      </w:r>
      <w:r w:rsidRPr="0050203A">
        <w:rPr>
          <w:lang w:val="kk-KZ"/>
        </w:rPr>
        <w:t xml:space="preserve"> к </w:t>
      </w:r>
      <w:r w:rsidR="00156C79" w:rsidRPr="003C66C7">
        <w:t>каменны</w:t>
      </w:r>
      <w:r w:rsidR="00156C79">
        <w:t xml:space="preserve">м </w:t>
      </w:r>
      <w:r w:rsidR="00E05845">
        <w:t>м</w:t>
      </w:r>
      <w:r w:rsidR="00E05845" w:rsidRPr="003C66C7">
        <w:t>атериал</w:t>
      </w:r>
      <w:r w:rsidR="00E05845">
        <w:t>ам</w:t>
      </w:r>
      <w:r w:rsidR="00E05845" w:rsidRPr="003C66C7">
        <w:t xml:space="preserve"> и грунт</w:t>
      </w:r>
      <w:r w:rsidR="00E05845">
        <w:t>ам</w:t>
      </w:r>
      <w:r w:rsidR="00E05845" w:rsidRPr="003C66C7">
        <w:t>, обработанны</w:t>
      </w:r>
      <w:r w:rsidR="00E05845">
        <w:t>м</w:t>
      </w:r>
      <w:r w:rsidR="00E05845" w:rsidRPr="003C66C7">
        <w:t xml:space="preserve"> неорганическими вяжущими для дорожного и аэродромного строительства</w:t>
      </w:r>
      <w:r w:rsidR="00E05845">
        <w:t>.</w:t>
      </w:r>
    </w:p>
    <w:p w14:paraId="41BA6810" w14:textId="77777777" w:rsidR="00E05845" w:rsidRPr="0050203A" w:rsidRDefault="00E05845" w:rsidP="00E05845">
      <w:pPr>
        <w:widowControl w:val="0"/>
        <w:shd w:val="clear" w:color="auto" w:fill="FFFFFF" w:themeFill="background1"/>
        <w:autoSpaceDE w:val="0"/>
        <w:autoSpaceDN w:val="0"/>
        <w:ind w:firstLine="567"/>
        <w:jc w:val="both"/>
        <w:rPr>
          <w:lang w:val="kk-KZ"/>
        </w:rPr>
      </w:pPr>
    </w:p>
    <w:p w14:paraId="4C0ADFE1" w14:textId="77777777" w:rsidR="00EE1DA0" w:rsidRPr="0050203A" w:rsidRDefault="00EE1DA0" w:rsidP="00EE1DA0">
      <w:pPr>
        <w:pStyle w:val="22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0203A">
        <w:rPr>
          <w:rFonts w:ascii="Times New Roman" w:hAnsi="Times New Roman" w:cs="Times New Roman"/>
          <w:b/>
          <w:sz w:val="24"/>
          <w:szCs w:val="24"/>
          <w:lang w:val="ru-RU"/>
        </w:rPr>
        <w:t>4 Сведения о взаимосвязи проекта стандарта с техническими регламентами и документами по стандартизации</w:t>
      </w:r>
    </w:p>
    <w:p w14:paraId="1C66913C" w14:textId="77777777" w:rsidR="000B7100" w:rsidRDefault="000B7100" w:rsidP="000B7100">
      <w:pPr>
        <w:ind w:firstLine="567"/>
        <w:contextualSpacing/>
        <w:jc w:val="both"/>
      </w:pPr>
      <w:r w:rsidRPr="0050203A">
        <w:t>Технический регламент «О безопасности зданий и сооружений, строительных материалов и изделий от 9.06.2024 г. № 435 (п.39).</w:t>
      </w:r>
    </w:p>
    <w:p w14:paraId="17E5A2A6" w14:textId="214B975C" w:rsidR="000B7100" w:rsidRPr="0050203A" w:rsidRDefault="000B7100" w:rsidP="000B7100">
      <w:pPr>
        <w:pStyle w:val="a8"/>
        <w:spacing w:before="1"/>
        <w:ind w:right="5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203A">
        <w:rPr>
          <w:rFonts w:ascii="Times New Roman" w:hAnsi="Times New Roman" w:cs="Times New Roman"/>
          <w:sz w:val="24"/>
          <w:szCs w:val="24"/>
          <w:lang w:val="ru-RU"/>
        </w:rPr>
        <w:t xml:space="preserve"> СТ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РК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1284-2004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Щебень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гравий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плотных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горных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пород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50203A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0203A">
        <w:rPr>
          <w:rFonts w:ascii="Times New Roman" w:hAnsi="Times New Roman" w:cs="Times New Roman"/>
          <w:sz w:val="24"/>
          <w:szCs w:val="24"/>
          <w:lang w:val="ru-RU"/>
        </w:rPr>
        <w:t>строительных работ. Технические условия.</w:t>
      </w:r>
    </w:p>
    <w:p w14:paraId="74474AB4" w14:textId="77777777" w:rsidR="0030403A" w:rsidRPr="000A1EA9" w:rsidRDefault="0030403A" w:rsidP="0030403A">
      <w:pPr>
        <w:ind w:firstLine="567"/>
        <w:jc w:val="both"/>
      </w:pPr>
      <w:r w:rsidRPr="000A1EA9">
        <w:t xml:space="preserve">СТ РК 1376-2005 Щебень и песок шлаковые для дорожного строительства. Технические условия. </w:t>
      </w:r>
    </w:p>
    <w:p w14:paraId="6E09D1DA" w14:textId="3D0EADFC" w:rsidR="0030403A" w:rsidRPr="000A1EA9" w:rsidRDefault="0030403A" w:rsidP="0030403A">
      <w:pPr>
        <w:ind w:firstLine="567"/>
        <w:jc w:val="both"/>
      </w:pPr>
      <w:r w:rsidRPr="000A1EA9">
        <w:t xml:space="preserve">СТ РК 1549-2006 Смеси щебеночно-гравийно-песчаные и щебень для покрытий и оснований автомобильных дорог и аэродромов. </w:t>
      </w:r>
      <w:r w:rsidR="000A1EA9" w:rsidRPr="000A1EA9">
        <w:t>Технические условия</w:t>
      </w:r>
      <w:r w:rsidRPr="000A1EA9">
        <w:t>.</w:t>
      </w:r>
    </w:p>
    <w:p w14:paraId="09C478C8" w14:textId="1C5B040F" w:rsidR="0030403A" w:rsidRPr="000A1EA9" w:rsidRDefault="0030403A" w:rsidP="0030403A">
      <w:pPr>
        <w:ind w:firstLine="567"/>
        <w:jc w:val="both"/>
      </w:pPr>
      <w:r w:rsidRPr="000A1EA9">
        <w:t xml:space="preserve">СТ РК 2301-2013 </w:t>
      </w:r>
      <w:r w:rsidRPr="000A1EA9">
        <w:rPr>
          <w:color w:val="000000"/>
          <w:shd w:val="clear" w:color="auto" w:fill="FFFFFF"/>
        </w:rPr>
        <w:t xml:space="preserve">Шлаки </w:t>
      </w:r>
      <w:proofErr w:type="spellStart"/>
      <w:r w:rsidRPr="000A1EA9">
        <w:rPr>
          <w:color w:val="000000"/>
          <w:shd w:val="clear" w:color="auto" w:fill="FFFFFF"/>
        </w:rPr>
        <w:t>электротермофосфорные</w:t>
      </w:r>
      <w:proofErr w:type="spellEnd"/>
      <w:r w:rsidRPr="000A1EA9">
        <w:rPr>
          <w:color w:val="000000"/>
          <w:shd w:val="clear" w:color="auto" w:fill="FFFFFF"/>
        </w:rPr>
        <w:t xml:space="preserve"> гранулированные</w:t>
      </w:r>
      <w:r w:rsidR="00241531">
        <w:rPr>
          <w:color w:val="000000"/>
          <w:shd w:val="clear" w:color="auto" w:fill="FFFFFF"/>
        </w:rPr>
        <w:t xml:space="preserve">. </w:t>
      </w:r>
      <w:r w:rsidRPr="000A1EA9">
        <w:rPr>
          <w:color w:val="000000"/>
          <w:shd w:val="clear" w:color="auto" w:fill="FFFFFF"/>
        </w:rPr>
        <w:t>Технические условия.</w:t>
      </w:r>
    </w:p>
    <w:p w14:paraId="29EA6FBA" w14:textId="77777777" w:rsidR="0030403A" w:rsidRPr="000A1EA9" w:rsidRDefault="0030403A" w:rsidP="000B7100">
      <w:pPr>
        <w:pStyle w:val="a8"/>
        <w:tabs>
          <w:tab w:val="left" w:pos="567"/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A1EA9">
        <w:rPr>
          <w:rFonts w:ascii="Times New Roman" w:hAnsi="Times New Roman" w:cs="Times New Roman"/>
          <w:sz w:val="24"/>
          <w:szCs w:val="24"/>
          <w:lang w:val="ru-RU"/>
        </w:rPr>
        <w:t>ГОСТ 125-2018</w:t>
      </w:r>
      <w:r w:rsidRPr="000A1EA9">
        <w:rPr>
          <w:sz w:val="24"/>
          <w:szCs w:val="24"/>
          <w:lang w:val="ru-RU"/>
        </w:rPr>
        <w:t xml:space="preserve"> Вяжущие гипсовые. Технические условия</w:t>
      </w:r>
      <w:r w:rsidRPr="000A1E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5D5A277" w14:textId="77777777" w:rsidR="0030403A" w:rsidRPr="000A1EA9" w:rsidRDefault="0030403A" w:rsidP="0030403A">
      <w:pPr>
        <w:ind w:firstLine="567"/>
        <w:jc w:val="both"/>
      </w:pPr>
      <w:r w:rsidRPr="000A1EA9">
        <w:t>ГОСТ 3344-83 Щебень и песок шлаковые для дорожного строительства. Технические условия.</w:t>
      </w:r>
    </w:p>
    <w:p w14:paraId="2B361FF6" w14:textId="77777777" w:rsidR="0030403A" w:rsidRPr="000A1EA9" w:rsidRDefault="0030403A" w:rsidP="0030403A">
      <w:pPr>
        <w:ind w:firstLine="567"/>
        <w:jc w:val="both"/>
      </w:pPr>
      <w:r w:rsidRPr="000A1EA9">
        <w:t>ГОСТ 4013-2019 Камень гипсовый и гипсоангидритовый для производства вяжущих материалов. Технические условия.</w:t>
      </w:r>
    </w:p>
    <w:p w14:paraId="70667468" w14:textId="79C9F39C" w:rsidR="000A1EA9" w:rsidRDefault="000A1EA9" w:rsidP="000A1EA9">
      <w:pPr>
        <w:ind w:firstLine="567"/>
        <w:jc w:val="both"/>
      </w:pPr>
      <w:r w:rsidRPr="000A1EA9">
        <w:t>ГОСТ 9179-2018 Известь строительная. Технические условия.</w:t>
      </w:r>
    </w:p>
    <w:p w14:paraId="60041775" w14:textId="77777777" w:rsidR="00042724" w:rsidRPr="008A5E97" w:rsidRDefault="00042724" w:rsidP="00042724">
      <w:pPr>
        <w:ind w:firstLine="567"/>
        <w:jc w:val="both"/>
      </w:pPr>
      <w:r w:rsidRPr="008A5E97">
        <w:t>ГОСТ 22733-2016 Грунты. Метод лабораторного определения максимальной плотности.</w:t>
      </w:r>
    </w:p>
    <w:p w14:paraId="683E17A7" w14:textId="4F120ED1" w:rsidR="00A12239" w:rsidRDefault="00A12239" w:rsidP="000A1EA9">
      <w:pPr>
        <w:tabs>
          <w:tab w:val="left" w:pos="567"/>
        </w:tabs>
        <w:ind w:firstLine="567"/>
        <w:jc w:val="both"/>
      </w:pPr>
      <w:r w:rsidRPr="00A12239">
        <w:t>ГОСТ 23558-94 Смеси щебеночно-гравийно-песчаные и грунты, обработанные неорганическими вяжущими материалами, для дорожного и аэродромного строительства. Технические условия</w:t>
      </w:r>
      <w:r>
        <w:t>.</w:t>
      </w:r>
    </w:p>
    <w:p w14:paraId="6531A154" w14:textId="77777777" w:rsidR="00042724" w:rsidRDefault="00042724" w:rsidP="00042724">
      <w:pPr>
        <w:tabs>
          <w:tab w:val="left" w:pos="567"/>
        </w:tabs>
        <w:ind w:firstLine="567"/>
        <w:jc w:val="both"/>
      </w:pPr>
      <w:r w:rsidRPr="000A1EA9">
        <w:lastRenderedPageBreak/>
        <w:t xml:space="preserve">ГОСТ 25100-2020 Грунты. Классификация. </w:t>
      </w:r>
    </w:p>
    <w:p w14:paraId="4F1CB85C" w14:textId="77777777" w:rsidR="000A1EA9" w:rsidRPr="000A1EA9" w:rsidRDefault="000A1EA9" w:rsidP="000A1EA9">
      <w:pPr>
        <w:ind w:firstLine="567"/>
        <w:jc w:val="both"/>
      </w:pPr>
      <w:r w:rsidRPr="000A1EA9">
        <w:t xml:space="preserve">ГОСТ 25592-2019 Смеси </w:t>
      </w:r>
      <w:proofErr w:type="spellStart"/>
      <w:r w:rsidRPr="000A1EA9">
        <w:t>золошлаковые</w:t>
      </w:r>
      <w:proofErr w:type="spellEnd"/>
      <w:r w:rsidRPr="000A1EA9">
        <w:t xml:space="preserve"> тепловых электростанций для бетонов. Технические условия.</w:t>
      </w:r>
    </w:p>
    <w:p w14:paraId="5298A138" w14:textId="77777777" w:rsidR="000A1EA9" w:rsidRPr="000A1EA9" w:rsidRDefault="000A1EA9" w:rsidP="000A1EA9">
      <w:pPr>
        <w:tabs>
          <w:tab w:val="left" w:pos="9781"/>
        </w:tabs>
        <w:ind w:firstLine="567"/>
        <w:jc w:val="both"/>
      </w:pPr>
      <w:r w:rsidRPr="000A1EA9">
        <w:t>ГОСТ 30515-2013 Цементы. Общие технические условия.</w:t>
      </w:r>
    </w:p>
    <w:p w14:paraId="6EDCA46B" w14:textId="77777777" w:rsidR="000A1EA9" w:rsidRPr="000A7B39" w:rsidRDefault="000A1EA9" w:rsidP="000A1EA9">
      <w:pPr>
        <w:tabs>
          <w:tab w:val="left" w:pos="9781"/>
        </w:tabs>
        <w:ind w:firstLine="567"/>
        <w:jc w:val="both"/>
      </w:pPr>
      <w:r w:rsidRPr="000A1EA9">
        <w:t>ГОСТ 31108-2020 Цементы общестроительные. Технические условия.</w:t>
      </w:r>
    </w:p>
    <w:p w14:paraId="38A4B8FD" w14:textId="77777777" w:rsidR="00EE1DA0" w:rsidRPr="0050203A" w:rsidRDefault="00EE1DA0" w:rsidP="00EE1DA0">
      <w:pPr>
        <w:pStyle w:val="22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2599562" w14:textId="230D1735" w:rsidR="00EE1DA0" w:rsidRPr="0050203A" w:rsidRDefault="00EE1DA0" w:rsidP="00EE1DA0">
      <w:pPr>
        <w:pStyle w:val="22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0203A">
        <w:rPr>
          <w:rFonts w:ascii="Times New Roman" w:hAnsi="Times New Roman" w:cs="Times New Roman"/>
          <w:b/>
          <w:sz w:val="24"/>
          <w:szCs w:val="24"/>
          <w:lang w:val="ru-RU"/>
        </w:rPr>
        <w:t>5 Предполагаемые пользователи стандарта</w:t>
      </w:r>
    </w:p>
    <w:p w14:paraId="77F812B2" w14:textId="77777777" w:rsidR="00872ED2" w:rsidRPr="0050203A" w:rsidRDefault="00872ED2" w:rsidP="00872ED2">
      <w:pPr>
        <w:shd w:val="clear" w:color="auto" w:fill="FFFFFF" w:themeFill="background1"/>
        <w:ind w:firstLine="567"/>
        <w:jc w:val="both"/>
        <w:rPr>
          <w:lang w:val="kk-KZ"/>
        </w:rPr>
      </w:pPr>
      <w:r w:rsidRPr="0050203A">
        <w:rPr>
          <w:lang w:val="kk-KZ"/>
        </w:rPr>
        <w:t xml:space="preserve">Потенциальными пользователями стандарта являются органы по подтверждению соответствия и </w:t>
      </w:r>
      <w:r>
        <w:rPr>
          <w:lang w:val="kk-KZ"/>
        </w:rPr>
        <w:t xml:space="preserve">испытательные </w:t>
      </w:r>
      <w:r w:rsidRPr="0050203A">
        <w:rPr>
          <w:lang w:val="kk-KZ"/>
        </w:rPr>
        <w:t>лаборатории в соответствии с областью аккредитации, РГП на ПХВ «Национальный центр качества дорожных активов Республики Казахстан», ИЛ«КаздорНИИ», производители продукции ТОО «Асфальтобетон-1», ТОО «АБЗ-Бакад», ТОО «АДСК», ТОО «Ремдорстрой», ТОО «Атырау жолдары», ТОО «Кокшетау жолдары», ТОО «Гордорстрой», дорожные и строительные научно-исследовательские институты, проектные институты и т.д.</w:t>
      </w:r>
    </w:p>
    <w:p w14:paraId="4D0B6DEB" w14:textId="72E1B618" w:rsidR="00EE1DA0" w:rsidRDefault="00EE1DA0" w:rsidP="00EE1DA0">
      <w:pPr>
        <w:pStyle w:val="a3"/>
        <w:widowControl w:val="0"/>
        <w:autoSpaceDE w:val="0"/>
        <w:autoSpaceDN w:val="0"/>
        <w:ind w:left="0" w:firstLine="567"/>
        <w:rPr>
          <w:lang w:val="kk-KZ"/>
        </w:rPr>
      </w:pPr>
    </w:p>
    <w:p w14:paraId="4A84A51D" w14:textId="0CF0685C" w:rsidR="00EE1DA0" w:rsidRPr="0050203A" w:rsidRDefault="00901E37" w:rsidP="00EE1DA0">
      <w:pPr>
        <w:pStyle w:val="a3"/>
        <w:widowControl w:val="0"/>
        <w:autoSpaceDE w:val="0"/>
        <w:autoSpaceDN w:val="0"/>
        <w:ind w:left="0" w:firstLine="567"/>
        <w:contextualSpacing w:val="0"/>
        <w:rPr>
          <w:b/>
        </w:rPr>
      </w:pPr>
      <w:r w:rsidRPr="0050203A">
        <w:rPr>
          <w:b/>
        </w:rPr>
        <w:t xml:space="preserve">  </w:t>
      </w:r>
      <w:r w:rsidR="00CA4CA2" w:rsidRPr="0050203A">
        <w:rPr>
          <w:b/>
        </w:rPr>
        <w:t>6 Сведения</w:t>
      </w:r>
      <w:r w:rsidR="00EE1DA0" w:rsidRPr="0050203A">
        <w:rPr>
          <w:b/>
        </w:rPr>
        <w:t xml:space="preserve"> о рассылке проекта документа по стандартизации на согласование</w:t>
      </w:r>
    </w:p>
    <w:p w14:paraId="5DBF3415" w14:textId="41ED9769" w:rsidR="00EE1DA0" w:rsidRPr="0050203A" w:rsidRDefault="00EE1DA0" w:rsidP="00EE1DA0">
      <w:pPr>
        <w:pStyle w:val="a3"/>
        <w:widowControl w:val="0"/>
        <w:autoSpaceDE w:val="0"/>
        <w:autoSpaceDN w:val="0"/>
        <w:ind w:left="0" w:firstLine="567"/>
        <w:contextualSpacing w:val="0"/>
      </w:pPr>
      <w:r w:rsidRPr="0050203A">
        <w:t xml:space="preserve">Настоящий </w:t>
      </w:r>
      <w:r w:rsidRPr="0050203A">
        <w:rPr>
          <w:spacing w:val="-6"/>
        </w:rPr>
        <w:t xml:space="preserve">проект СТ РК </w:t>
      </w:r>
      <w:r w:rsidR="00E05845">
        <w:rPr>
          <w:spacing w:val="-6"/>
        </w:rPr>
        <w:t>973</w:t>
      </w:r>
      <w:r w:rsidRPr="0050203A">
        <w:rPr>
          <w:spacing w:val="-6"/>
        </w:rPr>
        <w:t xml:space="preserve"> </w:t>
      </w:r>
      <w:r w:rsidRPr="0050203A">
        <w:t>направлен на согласование в отраслевые государственные органы, Национальную палату предпринимателей «</w:t>
      </w:r>
      <w:proofErr w:type="spellStart"/>
      <w:r w:rsidRPr="0050203A">
        <w:t>Атамекен</w:t>
      </w:r>
      <w:proofErr w:type="spellEnd"/>
      <w:r w:rsidRPr="0050203A">
        <w:t>», ассоциации, органы по подтверждению соответствия и испытательные лаборатории</w:t>
      </w:r>
      <w:r w:rsidR="0075220A" w:rsidRPr="0050203A">
        <w:t xml:space="preserve"> и др. заинтересованные организации</w:t>
      </w:r>
      <w:r w:rsidRPr="0050203A">
        <w:t xml:space="preserve">. </w:t>
      </w:r>
    </w:p>
    <w:p w14:paraId="0B3DEEB6" w14:textId="58819E5C" w:rsidR="00EE1DA0" w:rsidRPr="0050203A" w:rsidRDefault="00EE1DA0" w:rsidP="00EE1DA0">
      <w:pPr>
        <w:pStyle w:val="a3"/>
        <w:widowControl w:val="0"/>
        <w:autoSpaceDE w:val="0"/>
        <w:autoSpaceDN w:val="0"/>
        <w:ind w:left="0" w:firstLine="567"/>
        <w:contextualSpacing w:val="0"/>
      </w:pPr>
      <w:r w:rsidRPr="0050203A">
        <w:t xml:space="preserve">Полученные замечания и предложения </w:t>
      </w:r>
      <w:r w:rsidR="00834A28" w:rsidRPr="0050203A">
        <w:t xml:space="preserve">будут </w:t>
      </w:r>
      <w:r w:rsidRPr="0050203A">
        <w:t>учтены разработчиком и отражены в сводке отзывов.</w:t>
      </w:r>
    </w:p>
    <w:p w14:paraId="61FB70DD" w14:textId="560BCAE6" w:rsidR="00EE1DA0" w:rsidRDefault="00EE1DA0" w:rsidP="00EE1DA0">
      <w:pPr>
        <w:pStyle w:val="a8"/>
        <w:ind w:firstLine="567"/>
        <w:jc w:val="both"/>
        <w:rPr>
          <w:color w:val="000000"/>
          <w:sz w:val="24"/>
          <w:szCs w:val="24"/>
          <w:lang w:val="ru-RU"/>
        </w:rPr>
      </w:pPr>
    </w:p>
    <w:p w14:paraId="0625C9B2" w14:textId="77777777" w:rsidR="00EE1DA0" w:rsidRDefault="00EE1DA0" w:rsidP="00EE1DA0">
      <w:pPr>
        <w:pStyle w:val="a8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020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73B19121" w14:textId="776BADFD" w:rsidR="00D74F08" w:rsidRPr="001D5188" w:rsidRDefault="009B7731" w:rsidP="001D5188">
      <w:pPr>
        <w:pStyle w:val="a8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CD2294">
        <w:rPr>
          <w:rFonts w:ascii="Times New Roman" w:hAnsi="Times New Roman" w:cs="Times New Roman"/>
          <w:sz w:val="24"/>
          <w:szCs w:val="24"/>
          <w:lang w:val="ru-RU"/>
        </w:rPr>
        <w:t>аучные исследования н</w:t>
      </w:r>
      <w:r>
        <w:rPr>
          <w:rFonts w:ascii="Times New Roman" w:hAnsi="Times New Roman" w:cs="Times New Roman"/>
          <w:sz w:val="24"/>
          <w:szCs w:val="24"/>
          <w:lang w:val="ru-RU"/>
        </w:rPr>
        <w:t>е проводились</w:t>
      </w:r>
      <w:r w:rsidR="00A14696" w:rsidRPr="006D472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D51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381D" w:rsidRPr="001D51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Пересмотр </w:t>
      </w:r>
      <w:r w:rsidR="000B77A3" w:rsidRPr="001D518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 РК </w:t>
      </w:r>
      <w:r w:rsidR="00AE381D" w:rsidRPr="001D5188">
        <w:rPr>
          <w:rFonts w:ascii="Times New Roman" w:hAnsi="Times New Roman" w:cs="Times New Roman"/>
          <w:color w:val="000000"/>
          <w:sz w:val="24"/>
          <w:szCs w:val="24"/>
          <w:lang w:val="ru-RU"/>
        </w:rPr>
        <w:t>973-2015</w:t>
      </w:r>
      <w:r w:rsidR="00AE381D" w:rsidRPr="001D51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381D" w:rsidRPr="001D5188">
        <w:rPr>
          <w:rFonts w:ascii="Times New Roman" w:hAnsi="Times New Roman" w:cs="Times New Roman"/>
          <w:spacing w:val="-3"/>
          <w:sz w:val="24"/>
          <w:szCs w:val="24"/>
          <w:lang w:val="ru-RU"/>
        </w:rPr>
        <w:t>«</w:t>
      </w:r>
      <w:r w:rsidR="00AE381D" w:rsidRPr="001D5188">
        <w:rPr>
          <w:rFonts w:ascii="Times New Roman" w:hAnsi="Times New Roman" w:cs="Times New Roman"/>
          <w:sz w:val="24"/>
          <w:szCs w:val="24"/>
          <w:lang w:val="ru-RU"/>
        </w:rPr>
        <w:t>Материалы каменные и грунты, обработанные неорганическими вяжущими</w:t>
      </w:r>
      <w:r w:rsidR="00FD5E4C" w:rsidRPr="001D518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AE381D" w:rsidRPr="001D5188">
        <w:rPr>
          <w:rFonts w:ascii="Times New Roman" w:hAnsi="Times New Roman" w:cs="Times New Roman"/>
          <w:sz w:val="24"/>
          <w:szCs w:val="24"/>
          <w:lang w:val="ru-RU"/>
        </w:rPr>
        <w:t xml:space="preserve"> для дорожного и аэродромного строительства. </w:t>
      </w:r>
      <w:r w:rsidR="00AE381D" w:rsidRPr="00EC4BC8">
        <w:rPr>
          <w:rFonts w:ascii="Times New Roman" w:hAnsi="Times New Roman" w:cs="Times New Roman"/>
          <w:sz w:val="24"/>
          <w:szCs w:val="24"/>
          <w:lang w:val="ru-RU"/>
        </w:rPr>
        <w:t>Технические условия»</w:t>
      </w:r>
      <w:r w:rsidR="000B77A3" w:rsidRPr="001D5188">
        <w:rPr>
          <w:rFonts w:ascii="Times New Roman" w:hAnsi="Times New Roman" w:cs="Times New Roman"/>
          <w:sz w:val="24"/>
          <w:szCs w:val="24"/>
          <w:lang w:val="kk-KZ"/>
        </w:rPr>
        <w:t xml:space="preserve"> разрабатывается с учетом</w:t>
      </w:r>
      <w:r w:rsidR="00EC4BC8">
        <w:rPr>
          <w:rFonts w:ascii="Times New Roman" w:hAnsi="Times New Roman" w:cs="Times New Roman"/>
          <w:sz w:val="24"/>
          <w:szCs w:val="24"/>
          <w:lang w:val="kk-KZ"/>
        </w:rPr>
        <w:t xml:space="preserve"> требований</w:t>
      </w:r>
      <w:r w:rsidR="00D74F08" w:rsidRPr="001D5188">
        <w:rPr>
          <w:rFonts w:ascii="Times New Roman" w:hAnsi="Times New Roman" w:cs="Times New Roman"/>
          <w:sz w:val="24"/>
          <w:szCs w:val="24"/>
          <w:lang w:val="kk-KZ"/>
        </w:rPr>
        <w:t xml:space="preserve"> ГОСТ Р 70452-2022</w:t>
      </w:r>
      <w:r w:rsidR="00956307" w:rsidRPr="001D51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6307" w:rsidRPr="00EC4BC8">
        <w:rPr>
          <w:rFonts w:ascii="Times New Roman" w:hAnsi="Times New Roman" w:cs="Times New Roman"/>
          <w:sz w:val="24"/>
          <w:szCs w:val="24"/>
          <w:lang w:val="ru-RU"/>
        </w:rPr>
        <w:t xml:space="preserve">«Дороги автомобильные общего пользования. Грунты стабилизированные и укрепленные неорганическими вяжущими. </w:t>
      </w:r>
      <w:r w:rsidR="00956307" w:rsidRPr="002702D4">
        <w:rPr>
          <w:rFonts w:ascii="Times New Roman" w:hAnsi="Times New Roman" w:cs="Times New Roman"/>
          <w:sz w:val="24"/>
          <w:szCs w:val="24"/>
          <w:lang w:val="ru-RU"/>
        </w:rPr>
        <w:t>Общие технические условия».</w:t>
      </w:r>
    </w:p>
    <w:p w14:paraId="2D8B652B" w14:textId="0C7F85F8" w:rsidR="0024329F" w:rsidRPr="000B77A3" w:rsidRDefault="0024329F" w:rsidP="0024329F">
      <w:pPr>
        <w:ind w:firstLine="709"/>
        <w:jc w:val="both"/>
        <w:rPr>
          <w:color w:val="000000"/>
        </w:rPr>
      </w:pPr>
    </w:p>
    <w:p w14:paraId="79333600" w14:textId="77777777" w:rsidR="00EE1DA0" w:rsidRPr="0050203A" w:rsidRDefault="00EE1DA0" w:rsidP="00EE1DA0">
      <w:pPr>
        <w:ind w:firstLine="567"/>
        <w:jc w:val="both"/>
        <w:rPr>
          <w:b/>
        </w:rPr>
      </w:pPr>
      <w:r w:rsidRPr="0050203A"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 w14:paraId="200ED4FC" w14:textId="1ABEC52A" w:rsidR="00EE1DA0" w:rsidRPr="00782636" w:rsidRDefault="00EE1DA0" w:rsidP="00EE1DA0">
      <w:pPr>
        <w:ind w:firstLine="567"/>
        <w:jc w:val="both"/>
      </w:pPr>
      <w:r w:rsidRPr="0050203A">
        <w:rPr>
          <w:spacing w:val="-6"/>
        </w:rPr>
        <w:t xml:space="preserve">Разработчик проекта стандарта </w:t>
      </w:r>
      <w:r w:rsidRPr="0050203A">
        <w:t>Акционерное общество «Казахстанский дорожный научно-исследовательский институт» (АО «</w:t>
      </w:r>
      <w:proofErr w:type="spellStart"/>
      <w:r w:rsidRPr="0050203A">
        <w:t>КаздорНИИ</w:t>
      </w:r>
      <w:proofErr w:type="spellEnd"/>
      <w:r w:rsidRPr="0050203A">
        <w:t>»),010000,</w:t>
      </w:r>
      <w:r w:rsidR="00DE46C3" w:rsidRPr="0050203A">
        <w:t xml:space="preserve"> </w:t>
      </w:r>
      <w:r w:rsidRPr="0050203A">
        <w:t xml:space="preserve">г. Астана, ул. </w:t>
      </w:r>
      <w:proofErr w:type="spellStart"/>
      <w:r w:rsidRPr="0050203A">
        <w:t>Жекебатыр</w:t>
      </w:r>
      <w:proofErr w:type="spellEnd"/>
      <w:r w:rsidRPr="0050203A">
        <w:t>,</w:t>
      </w:r>
      <w:r w:rsidR="0047729C">
        <w:t xml:space="preserve"> </w:t>
      </w:r>
      <w:r w:rsidRPr="0050203A">
        <w:t>35</w:t>
      </w:r>
      <w:r w:rsidR="0047729C">
        <w:t>.</w:t>
      </w:r>
      <w:r w:rsidR="00D46AE1">
        <w:t xml:space="preserve">       </w:t>
      </w:r>
      <w:r w:rsidRPr="0050203A">
        <w:t xml:space="preserve"> </w:t>
      </w:r>
      <w:r w:rsidR="0047729C">
        <w:t>Т</w:t>
      </w:r>
      <w:r w:rsidRPr="0050203A">
        <w:t xml:space="preserve">ел. </w:t>
      </w:r>
      <w:r w:rsidRPr="00782636">
        <w:t>+7</w:t>
      </w:r>
      <w:r w:rsidRPr="0050203A">
        <w:rPr>
          <w:lang w:val="en-US"/>
        </w:rPr>
        <w:t> </w:t>
      </w:r>
      <w:r w:rsidRPr="0050203A">
        <w:rPr>
          <w:lang w:val="kk-KZ"/>
        </w:rPr>
        <w:t>7</w:t>
      </w:r>
      <w:r w:rsidR="00FD5E4C">
        <w:rPr>
          <w:lang w:val="kk-KZ"/>
        </w:rPr>
        <w:t>01</w:t>
      </w:r>
      <w:r w:rsidRPr="0050203A">
        <w:rPr>
          <w:lang w:val="kk-KZ"/>
        </w:rPr>
        <w:t> </w:t>
      </w:r>
      <w:r w:rsidR="00FD5E4C">
        <w:rPr>
          <w:lang w:val="kk-KZ"/>
        </w:rPr>
        <w:t>713</w:t>
      </w:r>
      <w:r w:rsidRPr="0050203A">
        <w:rPr>
          <w:lang w:val="kk-KZ"/>
        </w:rPr>
        <w:t xml:space="preserve"> 9</w:t>
      </w:r>
      <w:r w:rsidR="00FD5E4C">
        <w:rPr>
          <w:lang w:val="kk-KZ"/>
        </w:rPr>
        <w:t>566</w:t>
      </w:r>
      <w:r w:rsidRPr="00782636">
        <w:t xml:space="preserve">, </w:t>
      </w:r>
      <w:r w:rsidRPr="0050203A">
        <w:t>е</w:t>
      </w:r>
      <w:r w:rsidRPr="00782636">
        <w:t>-</w:t>
      </w:r>
      <w:r w:rsidRPr="0050203A">
        <w:rPr>
          <w:lang w:val="en-US"/>
        </w:rPr>
        <w:t>mail</w:t>
      </w:r>
      <w:r w:rsidRPr="00782636">
        <w:t xml:space="preserve">; </w:t>
      </w:r>
      <w:hyperlink r:id="rId9" w:history="1">
        <w:r w:rsidRPr="0050203A">
          <w:rPr>
            <w:rStyle w:val="a5"/>
            <w:lang w:val="en-US"/>
          </w:rPr>
          <w:t>k</w:t>
        </w:r>
        <w:r w:rsidRPr="0050203A">
          <w:rPr>
            <w:rStyle w:val="a5"/>
          </w:rPr>
          <w:t>е</w:t>
        </w:r>
        <w:r w:rsidRPr="0050203A">
          <w:rPr>
            <w:rStyle w:val="a5"/>
            <w:lang w:val="en-US"/>
          </w:rPr>
          <w:t>nse</w:t>
        </w:r>
        <w:r w:rsidRPr="00782636">
          <w:rPr>
            <w:rStyle w:val="a5"/>
          </w:rPr>
          <w:t>@</w:t>
        </w:r>
        <w:r w:rsidRPr="0050203A">
          <w:rPr>
            <w:rStyle w:val="a5"/>
            <w:lang w:val="en-US"/>
          </w:rPr>
          <w:t>gazjolgzi</w:t>
        </w:r>
        <w:r w:rsidRPr="00782636">
          <w:rPr>
            <w:rStyle w:val="a5"/>
          </w:rPr>
          <w:t>.</w:t>
        </w:r>
        <w:proofErr w:type="spellStart"/>
        <w:r w:rsidRPr="0050203A">
          <w:rPr>
            <w:rStyle w:val="a5"/>
            <w:lang w:val="en-US"/>
          </w:rPr>
          <w:t>kz</w:t>
        </w:r>
        <w:proofErr w:type="spellEnd"/>
      </w:hyperlink>
      <w:r w:rsidRPr="0050203A">
        <w:rPr>
          <w:lang w:val="kk-KZ"/>
        </w:rPr>
        <w:t xml:space="preserve">,  </w:t>
      </w:r>
      <w:proofErr w:type="spellStart"/>
      <w:r w:rsidR="00FD5E4C">
        <w:rPr>
          <w:lang w:val="en-US"/>
        </w:rPr>
        <w:t>bek</w:t>
      </w:r>
      <w:proofErr w:type="spellEnd"/>
      <w:r w:rsidR="00FD5E4C">
        <w:t>ˍ</w:t>
      </w:r>
      <w:proofErr w:type="spellStart"/>
      <w:r w:rsidR="00FD5E4C">
        <w:rPr>
          <w:lang w:val="en-US"/>
        </w:rPr>
        <w:t>zharas</w:t>
      </w:r>
      <w:proofErr w:type="spellEnd"/>
      <w:r w:rsidR="00FD5E4C" w:rsidRPr="00956307">
        <w:t>67</w:t>
      </w:r>
      <w:r w:rsidRPr="00FD5E4C">
        <w:rPr>
          <w:lang w:val="kk-KZ"/>
        </w:rPr>
        <w:t>@</w:t>
      </w:r>
      <w:r w:rsidR="009E156F" w:rsidRPr="00FD5E4C">
        <w:rPr>
          <w:lang w:val="en-US"/>
        </w:rPr>
        <w:t>mail</w:t>
      </w:r>
      <w:r w:rsidRPr="00FD5E4C">
        <w:rPr>
          <w:lang w:val="kk-KZ"/>
        </w:rPr>
        <w:t>.</w:t>
      </w:r>
      <w:proofErr w:type="spellStart"/>
      <w:r w:rsidR="009E156F" w:rsidRPr="00FD5E4C">
        <w:rPr>
          <w:lang w:val="en-US"/>
        </w:rPr>
        <w:t>ru</w:t>
      </w:r>
      <w:proofErr w:type="spellEnd"/>
    </w:p>
    <w:p w14:paraId="740D9638" w14:textId="77777777" w:rsidR="00EE1DA0" w:rsidRPr="0050203A" w:rsidRDefault="00EE1DA0" w:rsidP="00EE1DA0">
      <w:pPr>
        <w:pStyle w:val="11"/>
        <w:tabs>
          <w:tab w:val="left" w:pos="956"/>
        </w:tabs>
        <w:rPr>
          <w:b w:val="0"/>
          <w:sz w:val="24"/>
          <w:szCs w:val="24"/>
        </w:rPr>
      </w:pPr>
    </w:p>
    <w:p w14:paraId="4848D7E8" w14:textId="77777777" w:rsidR="00EE1DA0" w:rsidRPr="00782636" w:rsidRDefault="00EE1DA0" w:rsidP="00EE1DA0">
      <w:pPr>
        <w:pStyle w:val="11"/>
        <w:tabs>
          <w:tab w:val="left" w:pos="956"/>
        </w:tabs>
        <w:ind w:left="0"/>
        <w:rPr>
          <w:b w:val="0"/>
          <w:sz w:val="24"/>
          <w:szCs w:val="24"/>
          <w:lang w:val="ru-RU"/>
        </w:rPr>
      </w:pPr>
    </w:p>
    <w:p w14:paraId="2EFC696F" w14:textId="77777777" w:rsidR="00FA3D32" w:rsidRDefault="00EE1DA0" w:rsidP="00EE1DA0">
      <w:pPr>
        <w:pStyle w:val="11"/>
        <w:tabs>
          <w:tab w:val="left" w:pos="956"/>
        </w:tabs>
        <w:ind w:left="0"/>
        <w:rPr>
          <w:sz w:val="24"/>
          <w:szCs w:val="24"/>
          <w:lang w:val="ru-RU"/>
        </w:rPr>
      </w:pPr>
      <w:r w:rsidRPr="00782636">
        <w:rPr>
          <w:sz w:val="24"/>
          <w:szCs w:val="24"/>
          <w:lang w:val="ru-RU"/>
        </w:rPr>
        <w:tab/>
      </w:r>
    </w:p>
    <w:p w14:paraId="2D8FB8F9" w14:textId="276A2AE5" w:rsidR="007E5C34" w:rsidRPr="0050203A" w:rsidRDefault="002F253F" w:rsidP="00FA3D32">
      <w:pPr>
        <w:pStyle w:val="11"/>
        <w:tabs>
          <w:tab w:val="left" w:pos="956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  <w:lang w:val="ru-RU"/>
        </w:rPr>
        <w:t>Вице-п</w:t>
      </w:r>
      <w:r w:rsidR="00EE1DA0" w:rsidRPr="0050203A">
        <w:rPr>
          <w:sz w:val="24"/>
          <w:szCs w:val="24"/>
          <w:lang w:val="ru-RU"/>
        </w:rPr>
        <w:t>резидент</w:t>
      </w:r>
      <w:r w:rsidR="00EE1DA0" w:rsidRPr="00FD5E4C">
        <w:rPr>
          <w:sz w:val="24"/>
          <w:szCs w:val="24"/>
          <w:lang w:val="ru-RU"/>
        </w:rPr>
        <w:tab/>
      </w:r>
      <w:r w:rsidR="00EE1DA0" w:rsidRPr="00FD5E4C">
        <w:rPr>
          <w:sz w:val="24"/>
          <w:szCs w:val="24"/>
          <w:lang w:val="ru-RU"/>
        </w:rPr>
        <w:tab/>
      </w:r>
      <w:r w:rsidR="00EE1DA0" w:rsidRPr="00FD5E4C">
        <w:rPr>
          <w:sz w:val="24"/>
          <w:szCs w:val="24"/>
          <w:lang w:val="ru-RU"/>
        </w:rPr>
        <w:tab/>
      </w:r>
      <w:r w:rsidR="00EE1DA0" w:rsidRPr="00FD5E4C">
        <w:rPr>
          <w:sz w:val="24"/>
          <w:szCs w:val="24"/>
          <w:lang w:val="ru-RU"/>
        </w:rPr>
        <w:tab/>
      </w:r>
      <w:r w:rsidR="00EE1DA0" w:rsidRPr="00FD5E4C">
        <w:rPr>
          <w:sz w:val="24"/>
          <w:szCs w:val="24"/>
          <w:lang w:val="ru-RU"/>
        </w:rPr>
        <w:tab/>
      </w:r>
      <w:r w:rsidR="001214FF" w:rsidRPr="00FD5E4C">
        <w:rPr>
          <w:sz w:val="24"/>
          <w:szCs w:val="24"/>
          <w:lang w:val="ru-RU"/>
        </w:rPr>
        <w:tab/>
      </w:r>
      <w:r w:rsidR="00041332" w:rsidRPr="00FD5E4C">
        <w:rPr>
          <w:sz w:val="24"/>
          <w:szCs w:val="24"/>
          <w:lang w:val="ru-RU"/>
        </w:rPr>
        <w:t xml:space="preserve">                </w:t>
      </w:r>
      <w:r>
        <w:rPr>
          <w:sz w:val="24"/>
          <w:szCs w:val="24"/>
          <w:lang w:val="ru-RU"/>
        </w:rPr>
        <w:t>Е</w:t>
      </w:r>
      <w:r w:rsidR="00EE1DA0" w:rsidRPr="00FD5E4C">
        <w:rPr>
          <w:sz w:val="24"/>
          <w:szCs w:val="24"/>
          <w:lang w:val="ru-RU"/>
        </w:rPr>
        <w:t xml:space="preserve">. </w:t>
      </w:r>
      <w:proofErr w:type="spellStart"/>
      <w:r>
        <w:rPr>
          <w:sz w:val="24"/>
          <w:szCs w:val="24"/>
          <w:lang w:val="ru-RU"/>
        </w:rPr>
        <w:t>Амирбаев</w:t>
      </w:r>
      <w:proofErr w:type="spellEnd"/>
    </w:p>
    <w:sectPr w:rsidR="007E5C34" w:rsidRPr="0050203A">
      <w:footerReference w:type="default" r:id="rId10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66BF8" w14:textId="77777777" w:rsidR="00E652F4" w:rsidRDefault="00E652F4">
      <w:r>
        <w:separator/>
      </w:r>
    </w:p>
  </w:endnote>
  <w:endnote w:type="continuationSeparator" w:id="0">
    <w:p w14:paraId="6941E0B5" w14:textId="77777777" w:rsidR="00E652F4" w:rsidRDefault="00E6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ITCSymbol 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6887965"/>
      <w:docPartObj>
        <w:docPartGallery w:val="Page Numbers (Bottom of Page)"/>
        <w:docPartUnique/>
      </w:docPartObj>
    </w:sdtPr>
    <w:sdtEndPr/>
    <w:sdtContent>
      <w:p w14:paraId="29284805" w14:textId="77777777" w:rsidR="00D01C7F" w:rsidRDefault="00D01C7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95FA077" w14:textId="77777777" w:rsidR="00D01C7F" w:rsidRDefault="00D01C7F">
    <w:pPr>
      <w:pStyle w:val="a6"/>
    </w:pPr>
  </w:p>
  <w:p w14:paraId="349BB4FF" w14:textId="77777777" w:rsidR="00D01C7F" w:rsidRDefault="00D01C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951A5" w14:textId="77777777" w:rsidR="00E652F4" w:rsidRDefault="00E652F4">
      <w:r>
        <w:separator/>
      </w:r>
    </w:p>
  </w:footnote>
  <w:footnote w:type="continuationSeparator" w:id="0">
    <w:p w14:paraId="2AA07F9D" w14:textId="77777777" w:rsidR="00E652F4" w:rsidRDefault="00E65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C4F"/>
    <w:rsid w:val="00011CFF"/>
    <w:rsid w:val="00041332"/>
    <w:rsid w:val="00042724"/>
    <w:rsid w:val="000613D9"/>
    <w:rsid w:val="00063C07"/>
    <w:rsid w:val="00080689"/>
    <w:rsid w:val="000A1EA9"/>
    <w:rsid w:val="000B7100"/>
    <w:rsid w:val="000B77A3"/>
    <w:rsid w:val="000C397E"/>
    <w:rsid w:val="000D6485"/>
    <w:rsid w:val="000F514B"/>
    <w:rsid w:val="001040C1"/>
    <w:rsid w:val="001116F6"/>
    <w:rsid w:val="00111CA9"/>
    <w:rsid w:val="0011642A"/>
    <w:rsid w:val="001214FF"/>
    <w:rsid w:val="00136E23"/>
    <w:rsid w:val="00140FFE"/>
    <w:rsid w:val="00145C22"/>
    <w:rsid w:val="00156C79"/>
    <w:rsid w:val="00162B78"/>
    <w:rsid w:val="00180208"/>
    <w:rsid w:val="001856CE"/>
    <w:rsid w:val="00191B06"/>
    <w:rsid w:val="001A386B"/>
    <w:rsid w:val="001A41D0"/>
    <w:rsid w:val="001A55A1"/>
    <w:rsid w:val="001B04B2"/>
    <w:rsid w:val="001C7D74"/>
    <w:rsid w:val="001D512E"/>
    <w:rsid w:val="001D5188"/>
    <w:rsid w:val="00214409"/>
    <w:rsid w:val="002213D0"/>
    <w:rsid w:val="00241531"/>
    <w:rsid w:val="0024329F"/>
    <w:rsid w:val="00255A32"/>
    <w:rsid w:val="002702D4"/>
    <w:rsid w:val="00272C75"/>
    <w:rsid w:val="00283CC8"/>
    <w:rsid w:val="002864E4"/>
    <w:rsid w:val="00297D9D"/>
    <w:rsid w:val="002C16AB"/>
    <w:rsid w:val="002D0ADF"/>
    <w:rsid w:val="002F253F"/>
    <w:rsid w:val="0030403A"/>
    <w:rsid w:val="0033286C"/>
    <w:rsid w:val="00333BF5"/>
    <w:rsid w:val="00333D5E"/>
    <w:rsid w:val="0038070D"/>
    <w:rsid w:val="0038122C"/>
    <w:rsid w:val="00382703"/>
    <w:rsid w:val="003B15E9"/>
    <w:rsid w:val="003B647B"/>
    <w:rsid w:val="003B7207"/>
    <w:rsid w:val="003C30BE"/>
    <w:rsid w:val="003C66C7"/>
    <w:rsid w:val="003E068E"/>
    <w:rsid w:val="003E7B3D"/>
    <w:rsid w:val="003E7E27"/>
    <w:rsid w:val="003F7CEA"/>
    <w:rsid w:val="00400291"/>
    <w:rsid w:val="004002A3"/>
    <w:rsid w:val="00400A53"/>
    <w:rsid w:val="0041312F"/>
    <w:rsid w:val="004135AE"/>
    <w:rsid w:val="0043048A"/>
    <w:rsid w:val="0044383E"/>
    <w:rsid w:val="004467FB"/>
    <w:rsid w:val="004537CE"/>
    <w:rsid w:val="00456B46"/>
    <w:rsid w:val="0047729C"/>
    <w:rsid w:val="00484B29"/>
    <w:rsid w:val="00485F8D"/>
    <w:rsid w:val="004D4AD2"/>
    <w:rsid w:val="004E2BEB"/>
    <w:rsid w:val="004F0EC2"/>
    <w:rsid w:val="004F18F6"/>
    <w:rsid w:val="0050018E"/>
    <w:rsid w:val="00500B05"/>
    <w:rsid w:val="0050203A"/>
    <w:rsid w:val="00525E2D"/>
    <w:rsid w:val="005507FF"/>
    <w:rsid w:val="00553B4C"/>
    <w:rsid w:val="0056232F"/>
    <w:rsid w:val="00563AB2"/>
    <w:rsid w:val="005649DE"/>
    <w:rsid w:val="00574270"/>
    <w:rsid w:val="005A3F23"/>
    <w:rsid w:val="005F09F2"/>
    <w:rsid w:val="005F2A03"/>
    <w:rsid w:val="00614C53"/>
    <w:rsid w:val="00620F24"/>
    <w:rsid w:val="006425BB"/>
    <w:rsid w:val="00652CF1"/>
    <w:rsid w:val="00677964"/>
    <w:rsid w:val="006C7B49"/>
    <w:rsid w:val="006D06C8"/>
    <w:rsid w:val="006D46EB"/>
    <w:rsid w:val="006D4725"/>
    <w:rsid w:val="006F57B2"/>
    <w:rsid w:val="007275D9"/>
    <w:rsid w:val="00736A86"/>
    <w:rsid w:val="00740D15"/>
    <w:rsid w:val="007467E9"/>
    <w:rsid w:val="0075220A"/>
    <w:rsid w:val="00762C6E"/>
    <w:rsid w:val="00767B83"/>
    <w:rsid w:val="00775E29"/>
    <w:rsid w:val="00782636"/>
    <w:rsid w:val="007C1591"/>
    <w:rsid w:val="007E5C34"/>
    <w:rsid w:val="007F1BD4"/>
    <w:rsid w:val="007F4D34"/>
    <w:rsid w:val="00813EDE"/>
    <w:rsid w:val="008300AE"/>
    <w:rsid w:val="00834A28"/>
    <w:rsid w:val="0084239A"/>
    <w:rsid w:val="00861B1D"/>
    <w:rsid w:val="00872ED2"/>
    <w:rsid w:val="008A71C2"/>
    <w:rsid w:val="008C1D16"/>
    <w:rsid w:val="008D2B92"/>
    <w:rsid w:val="008E37DA"/>
    <w:rsid w:val="008E434E"/>
    <w:rsid w:val="008E5F0A"/>
    <w:rsid w:val="008F07E7"/>
    <w:rsid w:val="008F2E8C"/>
    <w:rsid w:val="00901E37"/>
    <w:rsid w:val="009039EF"/>
    <w:rsid w:val="0090718A"/>
    <w:rsid w:val="00917D79"/>
    <w:rsid w:val="00934CEB"/>
    <w:rsid w:val="00942816"/>
    <w:rsid w:val="00944823"/>
    <w:rsid w:val="0094749B"/>
    <w:rsid w:val="009520C9"/>
    <w:rsid w:val="00956307"/>
    <w:rsid w:val="009775D5"/>
    <w:rsid w:val="009B7731"/>
    <w:rsid w:val="009D4E1A"/>
    <w:rsid w:val="009E156F"/>
    <w:rsid w:val="00A12239"/>
    <w:rsid w:val="00A14696"/>
    <w:rsid w:val="00A45216"/>
    <w:rsid w:val="00A60A95"/>
    <w:rsid w:val="00A6373D"/>
    <w:rsid w:val="00A63D26"/>
    <w:rsid w:val="00A7638D"/>
    <w:rsid w:val="00A96B4A"/>
    <w:rsid w:val="00AA49D6"/>
    <w:rsid w:val="00AD38EA"/>
    <w:rsid w:val="00AE381D"/>
    <w:rsid w:val="00AE3E95"/>
    <w:rsid w:val="00B13EC9"/>
    <w:rsid w:val="00B341EE"/>
    <w:rsid w:val="00B5600E"/>
    <w:rsid w:val="00B97CE4"/>
    <w:rsid w:val="00BA1091"/>
    <w:rsid w:val="00BB4494"/>
    <w:rsid w:val="00BB7707"/>
    <w:rsid w:val="00BC1935"/>
    <w:rsid w:val="00BC37D7"/>
    <w:rsid w:val="00BF0C75"/>
    <w:rsid w:val="00BF4C95"/>
    <w:rsid w:val="00C11E31"/>
    <w:rsid w:val="00C12914"/>
    <w:rsid w:val="00C15D08"/>
    <w:rsid w:val="00C37232"/>
    <w:rsid w:val="00C500D5"/>
    <w:rsid w:val="00C60346"/>
    <w:rsid w:val="00C9078C"/>
    <w:rsid w:val="00C939A6"/>
    <w:rsid w:val="00C93B77"/>
    <w:rsid w:val="00CA4CA2"/>
    <w:rsid w:val="00CA7AA0"/>
    <w:rsid w:val="00CB4ECE"/>
    <w:rsid w:val="00CC2615"/>
    <w:rsid w:val="00CC60B9"/>
    <w:rsid w:val="00CC6E3A"/>
    <w:rsid w:val="00CD2294"/>
    <w:rsid w:val="00CE27B6"/>
    <w:rsid w:val="00D01C7F"/>
    <w:rsid w:val="00D1723A"/>
    <w:rsid w:val="00D212FD"/>
    <w:rsid w:val="00D33767"/>
    <w:rsid w:val="00D46AE1"/>
    <w:rsid w:val="00D57B33"/>
    <w:rsid w:val="00D6797A"/>
    <w:rsid w:val="00D74F08"/>
    <w:rsid w:val="00D76D5D"/>
    <w:rsid w:val="00D95A62"/>
    <w:rsid w:val="00DB1162"/>
    <w:rsid w:val="00DB374F"/>
    <w:rsid w:val="00DB7DFF"/>
    <w:rsid w:val="00DD641D"/>
    <w:rsid w:val="00DE2B83"/>
    <w:rsid w:val="00DE46C3"/>
    <w:rsid w:val="00DE721B"/>
    <w:rsid w:val="00E0038A"/>
    <w:rsid w:val="00E049D9"/>
    <w:rsid w:val="00E05845"/>
    <w:rsid w:val="00E13653"/>
    <w:rsid w:val="00E233D4"/>
    <w:rsid w:val="00E316D3"/>
    <w:rsid w:val="00E3572A"/>
    <w:rsid w:val="00E60ADC"/>
    <w:rsid w:val="00E61C4F"/>
    <w:rsid w:val="00E652F4"/>
    <w:rsid w:val="00E8191D"/>
    <w:rsid w:val="00E8447D"/>
    <w:rsid w:val="00EA4EFB"/>
    <w:rsid w:val="00EC4BC8"/>
    <w:rsid w:val="00EC5EA4"/>
    <w:rsid w:val="00ED225C"/>
    <w:rsid w:val="00ED3623"/>
    <w:rsid w:val="00EE1DA0"/>
    <w:rsid w:val="00F4465F"/>
    <w:rsid w:val="00F6006F"/>
    <w:rsid w:val="00F621AE"/>
    <w:rsid w:val="00F7032F"/>
    <w:rsid w:val="00F818AA"/>
    <w:rsid w:val="00F903E8"/>
    <w:rsid w:val="00FA34F5"/>
    <w:rsid w:val="00FA3D32"/>
    <w:rsid w:val="00FB0888"/>
    <w:rsid w:val="00FB55DE"/>
    <w:rsid w:val="00FB65E1"/>
    <w:rsid w:val="00FC3940"/>
    <w:rsid w:val="00FC4EB6"/>
    <w:rsid w:val="00FC766A"/>
    <w:rsid w:val="00FD5E4C"/>
    <w:rsid w:val="00FE4360"/>
  </w:rsids>
  <m:mathPr>
    <m:mathFont m:val="Cambria Math"/>
    <m:brkBin m:val="before"/>
    <m:brkBinSub m:val="--"/>
    <m:smallFrac m:val="0"/>
    <m:dispDef/>
    <m:lMargin m:val="0"/>
    <m:rMargin m:val="0"/>
    <m:defJc m:val="right"/>
    <m:wrapIndent m:val="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D5FB"/>
  <w15:chartTrackingRefBased/>
  <w15:docId w15:val="{7DE2F457-B119-474E-8F32-9FCC6747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rsid w:val="00EE1DA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116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DA0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a3">
    <w:name w:val="List Paragraph"/>
    <w:aliases w:val="маркированный,Абзац нумеров 2,без абзаца,ПАРАГРАФ,Список 1,Bullet List,FooterText,numbered,Абзац списка2,Абзац с отступом,Heading1,Colorful List - Accent 11"/>
    <w:basedOn w:val="a"/>
    <w:link w:val="a4"/>
    <w:uiPriority w:val="34"/>
    <w:qFormat/>
    <w:rsid w:val="00EE1DA0"/>
    <w:pPr>
      <w:ind w:left="720" w:firstLine="709"/>
      <w:contextualSpacing/>
      <w:jc w:val="both"/>
    </w:pPr>
  </w:style>
  <w:style w:type="character" w:styleId="a5">
    <w:name w:val="Hyperlink"/>
    <w:basedOn w:val="a0"/>
    <w:uiPriority w:val="99"/>
    <w:unhideWhenUsed/>
    <w:rsid w:val="00EE1DA0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EE1D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1D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ody Text"/>
    <w:basedOn w:val="a"/>
    <w:link w:val="a9"/>
    <w:qFormat/>
    <w:rsid w:val="00EE1DA0"/>
    <w:pPr>
      <w:widowControl w:val="0"/>
      <w:autoSpaceDE w:val="0"/>
      <w:autoSpaceDN w:val="0"/>
    </w:pPr>
    <w:rPr>
      <w:rFonts w:ascii="Century" w:eastAsia="Century" w:hAnsi="Century" w:cs="Century"/>
      <w:sz w:val="16"/>
      <w:szCs w:val="16"/>
      <w:lang w:val="en-US" w:eastAsia="en-US"/>
    </w:rPr>
  </w:style>
  <w:style w:type="character" w:customStyle="1" w:styleId="a9">
    <w:name w:val="Основной текст Знак"/>
    <w:basedOn w:val="a0"/>
    <w:link w:val="a8"/>
    <w:rsid w:val="00EE1DA0"/>
    <w:rPr>
      <w:rFonts w:ascii="Century" w:eastAsia="Century" w:hAnsi="Century" w:cs="Century"/>
      <w:sz w:val="16"/>
      <w:szCs w:val="16"/>
    </w:rPr>
  </w:style>
  <w:style w:type="paragraph" w:customStyle="1" w:styleId="Default">
    <w:name w:val="Default"/>
    <w:rsid w:val="00EE1DA0"/>
    <w:pPr>
      <w:autoSpaceDE w:val="0"/>
      <w:autoSpaceDN w:val="0"/>
      <w:adjustRightInd w:val="0"/>
      <w:spacing w:after="0" w:line="240" w:lineRule="auto"/>
    </w:pPr>
    <w:rPr>
      <w:rFonts w:ascii="ITCSymbol Book" w:eastAsia="Times New Roman" w:hAnsi="ITCSymbol Book" w:cs="ITCSymbol Book"/>
      <w:color w:val="000000"/>
      <w:sz w:val="24"/>
      <w:szCs w:val="24"/>
      <w:lang w:val="ru-RU" w:eastAsia="ru-RU"/>
    </w:rPr>
  </w:style>
  <w:style w:type="character" w:customStyle="1" w:styleId="a4">
    <w:name w:val="Абзац списка Знак"/>
    <w:aliases w:val="маркированный Знак,Абзац нумеров 2 Знак,без абзаца Знак,ПАРАГРАФ Знак,Список 1 Знак,Bullet List Знак,FooterText Знак,numbered Знак,Абзац списка2 Знак,Абзац с отступом Знак,Heading1 Знак,Colorful List - Accent 11 Знак"/>
    <w:link w:val="a3"/>
    <w:uiPriority w:val="34"/>
    <w:locked/>
    <w:rsid w:val="00EE1D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Заголовок 11"/>
    <w:basedOn w:val="a"/>
    <w:uiPriority w:val="1"/>
    <w:qFormat/>
    <w:rsid w:val="00EE1DA0"/>
    <w:pPr>
      <w:widowControl w:val="0"/>
      <w:autoSpaceDE w:val="0"/>
      <w:autoSpaceDN w:val="0"/>
      <w:ind w:left="638"/>
      <w:outlineLvl w:val="1"/>
    </w:pPr>
    <w:rPr>
      <w:b/>
      <w:bCs/>
      <w:sz w:val="28"/>
      <w:szCs w:val="28"/>
      <w:lang w:val="kk-KZ" w:eastAsia="kk-KZ" w:bidi="kk-KZ"/>
    </w:rPr>
  </w:style>
  <w:style w:type="paragraph" w:styleId="3">
    <w:name w:val="Body Text 3"/>
    <w:basedOn w:val="a"/>
    <w:link w:val="30"/>
    <w:rsid w:val="00EE1DA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E1DA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21">
    <w:name w:val="Основной текст с отступом 2 Знак"/>
    <w:basedOn w:val="a0"/>
    <w:link w:val="22"/>
    <w:rsid w:val="00EE1DA0"/>
    <w:rPr>
      <w:rFonts w:ascii="Calibri" w:hAnsi="Calibri"/>
    </w:rPr>
  </w:style>
  <w:style w:type="paragraph" w:styleId="22">
    <w:name w:val="Body Text Indent 2"/>
    <w:basedOn w:val="a"/>
    <w:link w:val="21"/>
    <w:unhideWhenUsed/>
    <w:rsid w:val="00EE1DA0"/>
    <w:pPr>
      <w:spacing w:after="120" w:line="480" w:lineRule="auto"/>
      <w:ind w:left="283"/>
    </w:pPr>
    <w:rPr>
      <w:rFonts w:ascii="Calibri" w:eastAsiaTheme="minorHAnsi" w:hAnsi="Calibri" w:cstheme="minorBidi"/>
      <w:sz w:val="22"/>
      <w:szCs w:val="22"/>
      <w:lang w:val="en-US"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EE1D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CB4EC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B4ECE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c">
    <w:name w:val="Table Grid"/>
    <w:basedOn w:val="a1"/>
    <w:uiPriority w:val="39"/>
    <w:rsid w:val="00456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C397E"/>
    <w:pPr>
      <w:ind w:left="107" w:firstLine="680"/>
      <w:jc w:val="center"/>
    </w:pPr>
    <w:rPr>
      <w:sz w:val="22"/>
      <w:szCs w:val="22"/>
      <w:lang w:val="kk-KZ"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1116F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500B0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500B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2">
    <w:name w:val="FR2"/>
    <w:rsid w:val="00C15D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val="uk-UA" w:eastAsia="ru-RU"/>
    </w:rPr>
  </w:style>
  <w:style w:type="paragraph" w:styleId="23">
    <w:name w:val="Body Text 2"/>
    <w:basedOn w:val="a"/>
    <w:link w:val="24"/>
    <w:uiPriority w:val="99"/>
    <w:semiHidden/>
    <w:unhideWhenUsed/>
    <w:rsid w:val="00AE381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E381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cmbase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cmbase.kz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&#1077;nse@gazjolgzi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2F935-4EE8-45A2-9F89-FB4B2E93F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14</Pages>
  <Words>3544</Words>
  <Characters>20206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Staff</cp:lastModifiedBy>
  <cp:revision>83</cp:revision>
  <cp:lastPrinted>2025-12-01T03:42:00Z</cp:lastPrinted>
  <dcterms:created xsi:type="dcterms:W3CDTF">2025-02-05T12:40:00Z</dcterms:created>
  <dcterms:modified xsi:type="dcterms:W3CDTF">2026-02-18T10:19:00Z</dcterms:modified>
</cp:coreProperties>
</file>